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5"/>
      </w:tblGrid>
      <w:tr w:rsidR="00185544" w:rsidRPr="0057322A" w:rsidTr="009B3A3C">
        <w:trPr>
          <w:trHeight w:val="913"/>
        </w:trPr>
        <w:tc>
          <w:tcPr>
            <w:tcW w:w="10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22A" w:rsidRPr="006E523C" w:rsidRDefault="0057322A" w:rsidP="0057322A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6E523C">
              <w:rPr>
                <w:sz w:val="28"/>
                <w:szCs w:val="28"/>
              </w:rPr>
              <w:t>РОССИЙСКАЯ ФЕДЕРАЦИЯ</w:t>
            </w:r>
          </w:p>
          <w:p w:rsidR="0057322A" w:rsidRPr="006E523C" w:rsidRDefault="0057322A" w:rsidP="0057322A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</w:p>
          <w:p w:rsidR="0057322A" w:rsidRPr="006E523C" w:rsidRDefault="0057322A" w:rsidP="0057322A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6E523C">
              <w:rPr>
                <w:sz w:val="28"/>
                <w:szCs w:val="28"/>
              </w:rPr>
              <w:t>АДМИНИСТРАЦИЯ</w:t>
            </w:r>
          </w:p>
          <w:p w:rsidR="0057322A" w:rsidRPr="006E523C" w:rsidRDefault="0057322A" w:rsidP="0057322A">
            <w:pPr>
              <w:jc w:val="center"/>
              <w:rPr>
                <w:sz w:val="28"/>
                <w:szCs w:val="28"/>
              </w:rPr>
            </w:pPr>
            <w:r w:rsidRPr="006E523C">
              <w:rPr>
                <w:sz w:val="28"/>
                <w:szCs w:val="28"/>
              </w:rPr>
              <w:t>КУДИНЦЕВСКОГО СЕЛЬСОВЕТА</w:t>
            </w:r>
          </w:p>
          <w:p w:rsidR="0057322A" w:rsidRPr="006E523C" w:rsidRDefault="0057322A" w:rsidP="0057322A">
            <w:pPr>
              <w:jc w:val="center"/>
              <w:rPr>
                <w:sz w:val="28"/>
                <w:szCs w:val="28"/>
              </w:rPr>
            </w:pPr>
            <w:r w:rsidRPr="006E523C">
              <w:rPr>
                <w:sz w:val="28"/>
                <w:szCs w:val="28"/>
              </w:rPr>
              <w:t>ЛЬГОВСКОГО РАЙОНА КУРСКОЙ ОБЛАСТИ</w:t>
            </w:r>
          </w:p>
          <w:p w:rsidR="0057322A" w:rsidRPr="006E523C" w:rsidRDefault="0057322A" w:rsidP="0057322A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7322A" w:rsidRPr="006E523C" w:rsidRDefault="0057322A" w:rsidP="0057322A">
            <w:pPr>
              <w:spacing w:before="120"/>
              <w:jc w:val="center"/>
              <w:rPr>
                <w:sz w:val="28"/>
                <w:szCs w:val="28"/>
              </w:rPr>
            </w:pPr>
            <w:proofErr w:type="gramStart"/>
            <w:r w:rsidRPr="006E523C">
              <w:rPr>
                <w:sz w:val="28"/>
                <w:szCs w:val="28"/>
              </w:rPr>
              <w:t>П</w:t>
            </w:r>
            <w:proofErr w:type="gramEnd"/>
            <w:r w:rsidRPr="006E523C">
              <w:rPr>
                <w:sz w:val="28"/>
                <w:szCs w:val="28"/>
              </w:rPr>
              <w:t xml:space="preserve"> О С Т А Н О В Л Е Н И Е</w:t>
            </w:r>
            <w:r w:rsidRPr="006E523C">
              <w:rPr>
                <w:sz w:val="28"/>
                <w:szCs w:val="28"/>
              </w:rPr>
              <w:br/>
            </w:r>
          </w:p>
          <w:p w:rsidR="0057322A" w:rsidRPr="006E523C" w:rsidRDefault="0057322A" w:rsidP="0057322A">
            <w:pPr>
              <w:spacing w:before="120"/>
              <w:rPr>
                <w:sz w:val="28"/>
                <w:szCs w:val="28"/>
              </w:rPr>
            </w:pPr>
            <w:r w:rsidRPr="006E523C">
              <w:rPr>
                <w:sz w:val="28"/>
                <w:szCs w:val="28"/>
              </w:rPr>
              <w:t xml:space="preserve"> </w:t>
            </w:r>
            <w:r w:rsidR="000F55D9" w:rsidRPr="006E523C">
              <w:rPr>
                <w:sz w:val="28"/>
                <w:szCs w:val="28"/>
              </w:rPr>
              <w:t>От  « 04</w:t>
            </w:r>
            <w:r w:rsidR="00082717" w:rsidRPr="006E523C">
              <w:rPr>
                <w:sz w:val="28"/>
                <w:szCs w:val="28"/>
              </w:rPr>
              <w:t xml:space="preserve"> » </w:t>
            </w:r>
            <w:r w:rsidR="000F55D9" w:rsidRPr="006E523C">
              <w:rPr>
                <w:sz w:val="28"/>
                <w:szCs w:val="28"/>
              </w:rPr>
              <w:t>мая 2022  года    № 30</w:t>
            </w:r>
          </w:p>
          <w:p w:rsidR="00765671" w:rsidRPr="006E523C" w:rsidRDefault="00765671" w:rsidP="00765671">
            <w:pPr>
              <w:jc w:val="center"/>
              <w:rPr>
                <w:b/>
                <w:sz w:val="28"/>
                <w:szCs w:val="28"/>
              </w:rPr>
            </w:pPr>
          </w:p>
          <w:p w:rsidR="004D776C" w:rsidRPr="006E523C" w:rsidRDefault="00F91AC1" w:rsidP="004D776C">
            <w:pPr>
              <w:spacing w:after="68" w:line="312" w:lineRule="atLeast"/>
              <w:contextualSpacing/>
              <w:rPr>
                <w:b/>
                <w:color w:val="020C22"/>
                <w:sz w:val="28"/>
                <w:szCs w:val="28"/>
              </w:rPr>
            </w:pPr>
            <w:r w:rsidRPr="006E523C">
              <w:rPr>
                <w:b/>
                <w:sz w:val="28"/>
                <w:szCs w:val="28"/>
              </w:rPr>
              <w:t xml:space="preserve">О внесении </w:t>
            </w:r>
            <w:r w:rsidR="004D776C" w:rsidRPr="006E523C">
              <w:rPr>
                <w:b/>
                <w:sz w:val="28"/>
                <w:szCs w:val="28"/>
              </w:rPr>
              <w:t>дополнений в постановление от 16.12.2020</w:t>
            </w:r>
            <w:r w:rsidR="0057322A" w:rsidRPr="006E523C">
              <w:rPr>
                <w:b/>
                <w:sz w:val="28"/>
                <w:szCs w:val="28"/>
              </w:rPr>
              <w:t xml:space="preserve"> г.</w:t>
            </w:r>
            <w:r w:rsidR="00CC783B" w:rsidRPr="006E523C">
              <w:rPr>
                <w:b/>
                <w:sz w:val="28"/>
                <w:szCs w:val="28"/>
              </w:rPr>
              <w:t xml:space="preserve"> </w:t>
            </w:r>
            <w:r w:rsidR="004D776C" w:rsidRPr="006E523C">
              <w:rPr>
                <w:b/>
                <w:sz w:val="28"/>
                <w:szCs w:val="28"/>
              </w:rPr>
              <w:t>№62</w:t>
            </w:r>
            <w:r w:rsidRPr="006E523C">
              <w:rPr>
                <w:b/>
                <w:sz w:val="28"/>
                <w:szCs w:val="28"/>
              </w:rPr>
              <w:t xml:space="preserve"> «</w:t>
            </w:r>
            <w:r w:rsidR="004D776C" w:rsidRPr="006E523C">
              <w:rPr>
                <w:b/>
                <w:color w:val="020C22"/>
                <w:sz w:val="28"/>
                <w:szCs w:val="28"/>
              </w:rPr>
              <w:t xml:space="preserve">Об утверждении Порядка формирования и применения кодов </w:t>
            </w:r>
            <w:proofErr w:type="gramStart"/>
            <w:r w:rsidR="004D776C" w:rsidRPr="006E523C">
              <w:rPr>
                <w:b/>
                <w:color w:val="020C22"/>
                <w:sz w:val="28"/>
                <w:szCs w:val="28"/>
              </w:rPr>
              <w:t>бюджетной</w:t>
            </w:r>
            <w:proofErr w:type="gramEnd"/>
          </w:p>
          <w:p w:rsidR="00765671" w:rsidRPr="006E523C" w:rsidRDefault="004D776C" w:rsidP="004D776C">
            <w:pPr>
              <w:spacing w:after="68" w:line="312" w:lineRule="atLeast"/>
              <w:contextualSpacing/>
              <w:rPr>
                <w:b/>
                <w:color w:val="020C22"/>
                <w:sz w:val="28"/>
                <w:szCs w:val="28"/>
              </w:rPr>
            </w:pPr>
            <w:r w:rsidRPr="006E523C">
              <w:rPr>
                <w:b/>
                <w:color w:val="020C22"/>
                <w:sz w:val="28"/>
                <w:szCs w:val="28"/>
              </w:rPr>
              <w:t xml:space="preserve">классификации Российской Федерации в части, относящейся к </w:t>
            </w:r>
            <w:r w:rsidRPr="006E523C">
              <w:rPr>
                <w:b/>
                <w:sz w:val="28"/>
                <w:szCs w:val="28"/>
              </w:rPr>
              <w:t xml:space="preserve">бюджету муниципального образования </w:t>
            </w:r>
            <w:r w:rsidRPr="006E523C">
              <w:rPr>
                <w:b/>
                <w:color w:val="020C22"/>
                <w:sz w:val="28"/>
                <w:szCs w:val="28"/>
              </w:rPr>
              <w:t xml:space="preserve"> </w:t>
            </w:r>
            <w:r w:rsidRPr="006E523C">
              <w:rPr>
                <w:b/>
                <w:sz w:val="28"/>
                <w:szCs w:val="28"/>
              </w:rPr>
              <w:t>«Кудинцевский сельсовет» Льговского района Курской области</w:t>
            </w:r>
            <w:r w:rsidR="00F91AC1" w:rsidRPr="006E523C">
              <w:rPr>
                <w:b/>
                <w:sz w:val="28"/>
                <w:szCs w:val="28"/>
              </w:rPr>
              <w:t>»</w:t>
            </w:r>
          </w:p>
          <w:p w:rsidR="00765671" w:rsidRPr="006E523C" w:rsidRDefault="00765671" w:rsidP="00ED74BE">
            <w:pPr>
              <w:spacing w:line="40" w:lineRule="atLeast"/>
              <w:ind w:right="56"/>
              <w:contextualSpacing/>
              <w:rPr>
                <w:b/>
                <w:sz w:val="28"/>
                <w:szCs w:val="28"/>
              </w:rPr>
            </w:pPr>
          </w:p>
          <w:p w:rsidR="004D776C" w:rsidRPr="006E523C" w:rsidRDefault="004D776C" w:rsidP="004D776C">
            <w:pPr>
              <w:pStyle w:val="a6"/>
              <w:jc w:val="both"/>
              <w:rPr>
                <w:color w:val="FF0000"/>
                <w:sz w:val="28"/>
                <w:szCs w:val="28"/>
              </w:rPr>
            </w:pPr>
            <w:r w:rsidRPr="006E523C">
              <w:rPr>
                <w:sz w:val="28"/>
                <w:szCs w:val="28"/>
              </w:rPr>
              <w:t xml:space="preserve">В соответствии с требованиями статьи 9 Бюджетного кодекса Российской Федерации, Приказом Министерства финансов Российской Федерации от </w:t>
            </w:r>
            <w:r w:rsidRPr="006E523C">
              <w:rPr>
                <w:iCs/>
                <w:sz w:val="28"/>
                <w:szCs w:val="28"/>
              </w:rPr>
              <w:t xml:space="preserve"> 08.06.2018 № 132н «О Порядке формирования и применения кодов бюджетной классификации РФ, их структуре и принципах назначения», Администрация</w:t>
            </w:r>
            <w:r w:rsidR="006E523C">
              <w:rPr>
                <w:iCs/>
                <w:sz w:val="28"/>
                <w:szCs w:val="28"/>
              </w:rPr>
              <w:t xml:space="preserve"> </w:t>
            </w:r>
            <w:r w:rsidRPr="006E523C">
              <w:rPr>
                <w:iCs/>
                <w:sz w:val="28"/>
                <w:szCs w:val="28"/>
              </w:rPr>
              <w:t>Кудинцевского сельсовета Льговского района Курской области</w:t>
            </w:r>
          </w:p>
          <w:p w:rsidR="00765671" w:rsidRPr="006E523C" w:rsidRDefault="00765671" w:rsidP="0057322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E523C">
              <w:rPr>
                <w:sz w:val="28"/>
                <w:szCs w:val="28"/>
              </w:rPr>
              <w:t xml:space="preserve"> ПОСТАНОВЛЯЕТ:</w:t>
            </w:r>
          </w:p>
          <w:p w:rsidR="00F91AC1" w:rsidRPr="006E523C" w:rsidRDefault="006E6A9B" w:rsidP="006E52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pt-a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 xml:space="preserve">В </w:t>
            </w:r>
            <w:r w:rsidR="006E523C">
              <w:rPr>
                <w:sz w:val="28"/>
                <w:szCs w:val="28"/>
              </w:rPr>
              <w:t xml:space="preserve">п.1.1. </w:t>
            </w:r>
            <w:r w:rsidR="006E523C">
              <w:rPr>
                <w:rStyle w:val="pt-a0"/>
                <w:color w:val="000000"/>
                <w:sz w:val="28"/>
                <w:szCs w:val="28"/>
              </w:rPr>
              <w:t xml:space="preserve">Порядка </w:t>
            </w:r>
            <w:r w:rsidR="006E523C" w:rsidRPr="006E523C">
              <w:rPr>
                <w:rStyle w:val="pt-a0"/>
                <w:color w:val="000000"/>
                <w:sz w:val="28"/>
                <w:szCs w:val="28"/>
              </w:rPr>
              <w:t xml:space="preserve">формирования и применения кодов бюджетной классификации </w:t>
            </w:r>
            <w:r w:rsidR="006E523C">
              <w:rPr>
                <w:rStyle w:val="pt-a0"/>
                <w:color w:val="000000"/>
                <w:sz w:val="28"/>
                <w:szCs w:val="28"/>
              </w:rPr>
              <w:t xml:space="preserve"> </w:t>
            </w:r>
            <w:r w:rsidR="006E523C" w:rsidRPr="006E523C">
              <w:rPr>
                <w:rStyle w:val="pt-a0"/>
                <w:color w:val="000000"/>
                <w:sz w:val="28"/>
                <w:szCs w:val="28"/>
              </w:rPr>
              <w:t>Российской Федерации в части, относящейся к бюджету муниципального образования «Кудинцевский сельсовет» Льговского района</w:t>
            </w:r>
            <w:r w:rsidR="006E523C">
              <w:rPr>
                <w:rStyle w:val="pt-a0"/>
                <w:color w:val="000000"/>
                <w:sz w:val="28"/>
                <w:szCs w:val="28"/>
              </w:rPr>
              <w:t xml:space="preserve"> </w:t>
            </w:r>
            <w:r w:rsidR="006E523C" w:rsidRPr="006E523C">
              <w:rPr>
                <w:rStyle w:val="pt-a0"/>
                <w:color w:val="000000"/>
                <w:sz w:val="28"/>
                <w:szCs w:val="28"/>
              </w:rPr>
              <w:t xml:space="preserve">Курской области </w:t>
            </w:r>
            <w:r w:rsidR="006E523C">
              <w:rPr>
                <w:sz w:val="28"/>
                <w:szCs w:val="28"/>
              </w:rPr>
              <w:t>(п</w:t>
            </w:r>
            <w:r w:rsidR="006E523C" w:rsidRPr="006E523C">
              <w:rPr>
                <w:sz w:val="28"/>
                <w:szCs w:val="28"/>
              </w:rPr>
              <w:t>риложение</w:t>
            </w:r>
            <w:r w:rsidR="006E523C">
              <w:rPr>
                <w:sz w:val="28"/>
                <w:szCs w:val="28"/>
              </w:rPr>
              <w:t xml:space="preserve"> </w:t>
            </w:r>
            <w:r w:rsidR="006E523C" w:rsidRPr="006E523C">
              <w:rPr>
                <w:sz w:val="28"/>
                <w:szCs w:val="28"/>
              </w:rPr>
              <w:t>к постановлению</w:t>
            </w:r>
            <w:r w:rsidR="00F91AC1" w:rsidRPr="006E523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внести </w:t>
            </w:r>
            <w:r w:rsidR="00F91AC1" w:rsidRPr="006E523C">
              <w:rPr>
                <w:sz w:val="28"/>
                <w:szCs w:val="28"/>
              </w:rPr>
              <w:t>следующие дополнения:</w:t>
            </w:r>
            <w:r w:rsidR="00765671" w:rsidRPr="006E523C">
              <w:rPr>
                <w:rStyle w:val="pt-a0"/>
                <w:color w:val="000000"/>
                <w:sz w:val="28"/>
                <w:szCs w:val="28"/>
              </w:rPr>
              <w:t xml:space="preserve">   </w:t>
            </w:r>
          </w:p>
          <w:p w:rsidR="00185544" w:rsidRPr="006E523C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185544" w:rsidRPr="00CD6758" w:rsidRDefault="006E523C" w:rsidP="00CD6758">
      <w:pPr>
        <w:pStyle w:val="a5"/>
        <w:numPr>
          <w:ilvl w:val="1"/>
          <w:numId w:val="4"/>
        </w:num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CD6758">
        <w:rPr>
          <w:kern w:val="3"/>
          <w:sz w:val="28"/>
          <w:szCs w:val="28"/>
          <w:lang w:eastAsia="ru-RU"/>
        </w:rPr>
        <w:t xml:space="preserve">добавить в п. 1.1. подпункт 1.1.14 </w:t>
      </w:r>
      <w:r w:rsidR="000D2AF3" w:rsidRPr="00CD6758">
        <w:rPr>
          <w:kern w:val="3"/>
          <w:sz w:val="28"/>
          <w:szCs w:val="28"/>
          <w:lang w:eastAsia="ru-RU"/>
        </w:rPr>
        <w:t>Муниципальная программа «Обращение с твердыми коммунальными отходами на территории Муниципального образования «Кудинцевский сельсовет» Льговского района Курской области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Целевые статьи муниципальной программы  включают: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07 0 00 00000 Муниципальная программа «Обращение с твердыми коммунальными отходами на территории Муниципального образования «Кудинцевский сельсовет» Льговского района Курской области</w:t>
      </w:r>
      <w:r>
        <w:rPr>
          <w:kern w:val="3"/>
          <w:sz w:val="28"/>
          <w:szCs w:val="28"/>
          <w:lang w:eastAsia="ru-RU"/>
        </w:rPr>
        <w:t>.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По данной целевой статье отражаются расх</w:t>
      </w:r>
      <w:r>
        <w:rPr>
          <w:kern w:val="3"/>
          <w:sz w:val="28"/>
          <w:szCs w:val="28"/>
          <w:lang w:eastAsia="ru-RU"/>
        </w:rPr>
        <w:t>оды бюджета муниципального обра</w:t>
      </w:r>
      <w:r w:rsidRPr="000D2AF3">
        <w:rPr>
          <w:kern w:val="3"/>
          <w:sz w:val="28"/>
          <w:szCs w:val="28"/>
          <w:lang w:eastAsia="ru-RU"/>
        </w:rPr>
        <w:t xml:space="preserve">зования «Кудинцевский сельсовет» Льговского района Курской области на реализацию муниципальной программы «Обращение с твердыми коммунальными отходами на территории Муниципального образования «Кудинцевский сельсовет» Льговского района Курской области,  разработанной в соответствии с Перечнем муниципальных программ, </w:t>
      </w:r>
      <w:r w:rsidRPr="000D2AF3">
        <w:rPr>
          <w:kern w:val="3"/>
          <w:sz w:val="28"/>
          <w:szCs w:val="28"/>
          <w:lang w:eastAsia="ru-RU"/>
        </w:rPr>
        <w:lastRenderedPageBreak/>
        <w:t>утвержденным  постановлением администрации Кудинцевского  сельсовета Льговского района Курской области</w:t>
      </w:r>
      <w:proofErr w:type="gramStart"/>
      <w:r w:rsidRPr="000D2AF3">
        <w:rPr>
          <w:kern w:val="3"/>
          <w:sz w:val="28"/>
          <w:szCs w:val="28"/>
          <w:lang w:eastAsia="ru-RU"/>
        </w:rPr>
        <w:t xml:space="preserve"> ,</w:t>
      </w:r>
      <w:proofErr w:type="gramEnd"/>
      <w:r w:rsidRPr="000D2AF3">
        <w:rPr>
          <w:kern w:val="3"/>
          <w:sz w:val="28"/>
          <w:szCs w:val="28"/>
          <w:lang w:eastAsia="ru-RU"/>
        </w:rPr>
        <w:t xml:space="preserve"> осуществляемые по следующим подпрограммам муниципальной программы.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07</w:t>
      </w:r>
      <w:r w:rsidR="000F46B2">
        <w:rPr>
          <w:kern w:val="3"/>
          <w:sz w:val="28"/>
          <w:szCs w:val="28"/>
          <w:lang w:eastAsia="ru-RU"/>
        </w:rPr>
        <w:t xml:space="preserve"> </w:t>
      </w:r>
      <w:r>
        <w:rPr>
          <w:kern w:val="3"/>
          <w:sz w:val="28"/>
          <w:szCs w:val="28"/>
          <w:lang w:eastAsia="ru-RU"/>
        </w:rPr>
        <w:t>1</w:t>
      </w:r>
      <w:r w:rsidRPr="000D2AF3">
        <w:rPr>
          <w:kern w:val="3"/>
          <w:sz w:val="28"/>
          <w:szCs w:val="28"/>
          <w:lang w:eastAsia="ru-RU"/>
        </w:rPr>
        <w:t xml:space="preserve"> 00 00000 Подпрограмма "Управление муниципальной программой и обеспечение условий реализации муниципальной программы "Обращение с твердыми коммуналь</w:t>
      </w:r>
      <w:r>
        <w:rPr>
          <w:kern w:val="3"/>
          <w:sz w:val="28"/>
          <w:szCs w:val="28"/>
          <w:lang w:eastAsia="ru-RU"/>
        </w:rPr>
        <w:t xml:space="preserve">ными отходами на территории Муниципального образования «Кудинцевский сельсовет» </w:t>
      </w:r>
      <w:r w:rsidRPr="000D2AF3">
        <w:rPr>
          <w:kern w:val="3"/>
          <w:sz w:val="28"/>
          <w:szCs w:val="28"/>
          <w:lang w:eastAsia="ru-RU"/>
        </w:rPr>
        <w:t>Льговского района Курской области»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07</w:t>
      </w:r>
      <w:r w:rsidR="000F46B2">
        <w:rPr>
          <w:kern w:val="3"/>
          <w:sz w:val="28"/>
          <w:szCs w:val="28"/>
          <w:lang w:eastAsia="ru-RU"/>
        </w:rPr>
        <w:t xml:space="preserve"> </w:t>
      </w:r>
      <w:r>
        <w:rPr>
          <w:kern w:val="3"/>
          <w:sz w:val="28"/>
          <w:szCs w:val="28"/>
          <w:lang w:eastAsia="ru-RU"/>
        </w:rPr>
        <w:t>1</w:t>
      </w:r>
      <w:r w:rsidRPr="000D2AF3">
        <w:rPr>
          <w:kern w:val="3"/>
          <w:sz w:val="28"/>
          <w:szCs w:val="28"/>
          <w:lang w:eastAsia="ru-RU"/>
        </w:rPr>
        <w:t xml:space="preserve"> 01 00000 Основное мероприятие "Организация и строительство площадок по сбору ТКО на территории муниципального образования "Кудинцевский сельсовет" Льговского района Курской области»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По данной целевой статье отражаются расх</w:t>
      </w:r>
      <w:r>
        <w:rPr>
          <w:kern w:val="3"/>
          <w:sz w:val="28"/>
          <w:szCs w:val="28"/>
          <w:lang w:eastAsia="ru-RU"/>
        </w:rPr>
        <w:t>оды бюджета муниципального обра</w:t>
      </w:r>
      <w:r w:rsidRPr="000D2AF3">
        <w:rPr>
          <w:kern w:val="3"/>
          <w:sz w:val="28"/>
          <w:szCs w:val="28"/>
          <w:lang w:eastAsia="ru-RU"/>
        </w:rPr>
        <w:t>зования «Кудинцевский сельсовет» Льговского района Курской области на реализацию подпрограммы по соответствующим направлениям расходов:</w:t>
      </w:r>
    </w:p>
    <w:p w:rsid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- С1431</w:t>
      </w:r>
      <w:r w:rsidRPr="000D2AF3">
        <w:rPr>
          <w:kern w:val="3"/>
          <w:sz w:val="28"/>
          <w:szCs w:val="28"/>
          <w:lang w:eastAsia="ru-RU"/>
        </w:rPr>
        <w:t xml:space="preserve"> Мероприятия в области коммунального хозяйства</w:t>
      </w:r>
    </w:p>
    <w:p w:rsid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1.2 добавить в п. 1.1. подпункт 1.1.15 Муниципальная программа  комплексного развития коммунальной  инфраструктуры муниципального образования «Кудинцевский сельсовет» Льговского района Курской области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Целевые статьи муниципальной программы  включают: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07 0 00 00000 Муниципальная программа  комплексного развития коммунальной  инфраструктуры муниципального образования «Кудинцевский сельсовет» Льговского района Курской области</w:t>
      </w:r>
      <w:r>
        <w:rPr>
          <w:kern w:val="3"/>
          <w:sz w:val="28"/>
          <w:szCs w:val="28"/>
          <w:lang w:eastAsia="ru-RU"/>
        </w:rPr>
        <w:t>.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По данной целевой статье отражаются расх</w:t>
      </w:r>
      <w:r>
        <w:rPr>
          <w:kern w:val="3"/>
          <w:sz w:val="28"/>
          <w:szCs w:val="28"/>
          <w:lang w:eastAsia="ru-RU"/>
        </w:rPr>
        <w:t>оды бюджета муниципального обра</w:t>
      </w:r>
      <w:r w:rsidRPr="000D2AF3">
        <w:rPr>
          <w:kern w:val="3"/>
          <w:sz w:val="28"/>
          <w:szCs w:val="28"/>
          <w:lang w:eastAsia="ru-RU"/>
        </w:rPr>
        <w:t>зования «Кудинцевский сельсовет» Льговского района Курской области на реализацию муниципальной программы комплексного развития коммунальной  инфраструктуры муниципального образования «Кудинцевский сельсовет» Льговского района Курской области,  разработанной в соответствии с Перечнем муниципальных программ, утвержденным  постановлением администрации Кудинцевского  сельсовета Льговского района Курской области</w:t>
      </w:r>
      <w:proofErr w:type="gramStart"/>
      <w:r w:rsidRPr="000D2AF3">
        <w:rPr>
          <w:kern w:val="3"/>
          <w:sz w:val="28"/>
          <w:szCs w:val="28"/>
          <w:lang w:eastAsia="ru-RU"/>
        </w:rPr>
        <w:t xml:space="preserve"> ,</w:t>
      </w:r>
      <w:proofErr w:type="gramEnd"/>
      <w:r w:rsidRPr="000D2AF3">
        <w:rPr>
          <w:kern w:val="3"/>
          <w:sz w:val="28"/>
          <w:szCs w:val="28"/>
          <w:lang w:eastAsia="ru-RU"/>
        </w:rPr>
        <w:t xml:space="preserve"> осуществляемые по следующим подпрограммам муниципальной программы.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07</w:t>
      </w:r>
      <w:r w:rsidR="000F46B2">
        <w:rPr>
          <w:kern w:val="3"/>
          <w:sz w:val="28"/>
          <w:szCs w:val="28"/>
          <w:lang w:eastAsia="ru-RU"/>
        </w:rPr>
        <w:t xml:space="preserve"> </w:t>
      </w:r>
      <w:r>
        <w:rPr>
          <w:kern w:val="3"/>
          <w:sz w:val="28"/>
          <w:szCs w:val="28"/>
          <w:lang w:eastAsia="ru-RU"/>
        </w:rPr>
        <w:t>3</w:t>
      </w:r>
      <w:r w:rsidRPr="000D2AF3">
        <w:rPr>
          <w:kern w:val="3"/>
          <w:sz w:val="28"/>
          <w:szCs w:val="28"/>
          <w:lang w:eastAsia="ru-RU"/>
        </w:rPr>
        <w:t xml:space="preserve"> 00 00000 Подпрограмма "Управление муниципальной программой и обеспечение </w:t>
      </w:r>
      <w:proofErr w:type="gramStart"/>
      <w:r w:rsidRPr="000D2AF3">
        <w:rPr>
          <w:kern w:val="3"/>
          <w:sz w:val="28"/>
          <w:szCs w:val="28"/>
          <w:lang w:eastAsia="ru-RU"/>
        </w:rPr>
        <w:t>условий реализации Муниципальной программы  комплексного развития коммунальной  инфраструктуры муниципального</w:t>
      </w:r>
      <w:proofErr w:type="gramEnd"/>
      <w:r w:rsidRPr="000D2AF3">
        <w:rPr>
          <w:kern w:val="3"/>
          <w:sz w:val="28"/>
          <w:szCs w:val="28"/>
          <w:lang w:eastAsia="ru-RU"/>
        </w:rPr>
        <w:t xml:space="preserve"> образования «Кудинцевский сельсовет» Льговского района Курской области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07</w:t>
      </w:r>
      <w:r w:rsidR="000F46B2">
        <w:rPr>
          <w:kern w:val="3"/>
          <w:sz w:val="28"/>
          <w:szCs w:val="28"/>
          <w:lang w:eastAsia="ru-RU"/>
        </w:rPr>
        <w:t xml:space="preserve"> </w:t>
      </w:r>
      <w:r>
        <w:rPr>
          <w:kern w:val="3"/>
          <w:sz w:val="28"/>
          <w:szCs w:val="28"/>
          <w:lang w:eastAsia="ru-RU"/>
        </w:rPr>
        <w:t>3</w:t>
      </w:r>
      <w:r w:rsidRPr="000D2AF3">
        <w:rPr>
          <w:kern w:val="3"/>
          <w:sz w:val="28"/>
          <w:szCs w:val="28"/>
          <w:lang w:eastAsia="ru-RU"/>
        </w:rPr>
        <w:t xml:space="preserve"> 01 00000 Основное мероприятие "Организация уличного освещения, подсветка фасадов зданий, очистка, грейдирование и благоустройство улиц. Содержание и благоустройство жилищного фонда муниципального образования "Кудинцевский сельсовет" Льговского района Курской области»</w:t>
      </w:r>
    </w:p>
    <w:p w:rsidR="000D2AF3" w:rsidRPr="000D2AF3" w:rsidRDefault="000D2AF3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lastRenderedPageBreak/>
        <w:t>По данной целевой статье отражаются расх</w:t>
      </w:r>
      <w:r>
        <w:rPr>
          <w:kern w:val="3"/>
          <w:sz w:val="28"/>
          <w:szCs w:val="28"/>
          <w:lang w:eastAsia="ru-RU"/>
        </w:rPr>
        <w:t>оды бюджета муниципального обра</w:t>
      </w:r>
      <w:r w:rsidRPr="000D2AF3">
        <w:rPr>
          <w:kern w:val="3"/>
          <w:sz w:val="28"/>
          <w:szCs w:val="28"/>
          <w:lang w:eastAsia="ru-RU"/>
        </w:rPr>
        <w:t>зования «Кудинцевский сельсовет» Льговского района Курской области на реализацию подпрограммы по соответствующим направлениям расходов:</w:t>
      </w:r>
    </w:p>
    <w:p w:rsidR="000D2AF3" w:rsidRDefault="007D26FE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- С1433</w:t>
      </w:r>
      <w:r w:rsidR="000D2AF3" w:rsidRPr="000D2AF3">
        <w:rPr>
          <w:kern w:val="3"/>
          <w:sz w:val="28"/>
          <w:szCs w:val="28"/>
          <w:lang w:eastAsia="ru-RU"/>
        </w:rPr>
        <w:t xml:space="preserve"> </w:t>
      </w:r>
      <w:r w:rsidRPr="007D26FE">
        <w:rPr>
          <w:kern w:val="3"/>
          <w:sz w:val="28"/>
          <w:szCs w:val="28"/>
          <w:lang w:eastAsia="ru-RU"/>
        </w:rPr>
        <w:t>Мероприятия по благоустройству</w:t>
      </w:r>
    </w:p>
    <w:p w:rsidR="000D2AF3" w:rsidRDefault="00CD6758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1.3.</w:t>
      </w:r>
      <w:r w:rsidR="007D26FE" w:rsidRPr="000D2AF3">
        <w:rPr>
          <w:kern w:val="3"/>
          <w:sz w:val="28"/>
          <w:szCs w:val="28"/>
          <w:lang w:eastAsia="ru-RU"/>
        </w:rPr>
        <w:t xml:space="preserve"> до</w:t>
      </w:r>
      <w:r w:rsidR="007D26FE">
        <w:rPr>
          <w:kern w:val="3"/>
          <w:sz w:val="28"/>
          <w:szCs w:val="28"/>
          <w:lang w:eastAsia="ru-RU"/>
        </w:rPr>
        <w:t>бавить в п. 1.1. подпункт 1.1.</w:t>
      </w:r>
      <w:r>
        <w:rPr>
          <w:kern w:val="3"/>
          <w:sz w:val="28"/>
          <w:szCs w:val="28"/>
          <w:lang w:eastAsia="ru-RU"/>
        </w:rPr>
        <w:t>16</w:t>
      </w:r>
      <w:r w:rsidR="007D26FE" w:rsidRPr="007D26FE">
        <w:rPr>
          <w:kern w:val="3"/>
          <w:sz w:val="28"/>
          <w:szCs w:val="28"/>
          <w:lang w:eastAsia="ru-RU"/>
        </w:rPr>
        <w:t xml:space="preserve"> Муниципальная программа «Охрана земель на территории Кудинцевского сельсовета Льговского района</w:t>
      </w:r>
      <w:r w:rsidR="006E6A9B">
        <w:rPr>
          <w:kern w:val="3"/>
          <w:sz w:val="28"/>
          <w:szCs w:val="28"/>
          <w:lang w:eastAsia="ru-RU"/>
        </w:rPr>
        <w:t xml:space="preserve"> Курской области</w:t>
      </w:r>
      <w:r w:rsidR="007D26FE" w:rsidRPr="007D26FE">
        <w:rPr>
          <w:kern w:val="3"/>
          <w:sz w:val="28"/>
          <w:szCs w:val="28"/>
          <w:lang w:eastAsia="ru-RU"/>
        </w:rPr>
        <w:t>»</w:t>
      </w:r>
    </w:p>
    <w:p w:rsidR="007D26FE" w:rsidRPr="000D2AF3" w:rsidRDefault="007D26FE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Целевые статьи муниципальной программы  включают:</w:t>
      </w:r>
    </w:p>
    <w:p w:rsidR="007D26FE" w:rsidRPr="000D2AF3" w:rsidRDefault="007D26FE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04</w:t>
      </w:r>
      <w:r w:rsidRPr="000D2AF3">
        <w:rPr>
          <w:kern w:val="3"/>
          <w:sz w:val="28"/>
          <w:szCs w:val="28"/>
          <w:lang w:eastAsia="ru-RU"/>
        </w:rPr>
        <w:t xml:space="preserve"> 0 00 00000 </w:t>
      </w:r>
      <w:r w:rsidRPr="007D26FE">
        <w:rPr>
          <w:kern w:val="3"/>
          <w:sz w:val="28"/>
          <w:szCs w:val="28"/>
          <w:lang w:eastAsia="ru-RU"/>
        </w:rPr>
        <w:t>Муниципальная программа «Охрана земель на территории Кудинцевского сельсовета Льговского района</w:t>
      </w:r>
      <w:r w:rsidR="006E6A9B">
        <w:rPr>
          <w:kern w:val="3"/>
          <w:sz w:val="28"/>
          <w:szCs w:val="28"/>
          <w:lang w:eastAsia="ru-RU"/>
        </w:rPr>
        <w:t xml:space="preserve"> Курской области</w:t>
      </w:r>
      <w:r w:rsidRPr="007D26FE">
        <w:rPr>
          <w:kern w:val="3"/>
          <w:sz w:val="28"/>
          <w:szCs w:val="28"/>
          <w:lang w:eastAsia="ru-RU"/>
        </w:rPr>
        <w:t>»</w:t>
      </w:r>
      <w:r>
        <w:rPr>
          <w:kern w:val="3"/>
          <w:sz w:val="28"/>
          <w:szCs w:val="28"/>
          <w:lang w:eastAsia="ru-RU"/>
        </w:rPr>
        <w:t>.</w:t>
      </w:r>
    </w:p>
    <w:p w:rsidR="007D26FE" w:rsidRPr="000D2AF3" w:rsidRDefault="007D26FE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proofErr w:type="gramStart"/>
      <w:r w:rsidRPr="000D2AF3">
        <w:rPr>
          <w:kern w:val="3"/>
          <w:sz w:val="28"/>
          <w:szCs w:val="28"/>
          <w:lang w:eastAsia="ru-RU"/>
        </w:rPr>
        <w:t>По данной целевой статье отражаются расх</w:t>
      </w:r>
      <w:r>
        <w:rPr>
          <w:kern w:val="3"/>
          <w:sz w:val="28"/>
          <w:szCs w:val="28"/>
          <w:lang w:eastAsia="ru-RU"/>
        </w:rPr>
        <w:t>оды бюджета муниципального обра</w:t>
      </w:r>
      <w:r w:rsidRPr="000D2AF3">
        <w:rPr>
          <w:kern w:val="3"/>
          <w:sz w:val="28"/>
          <w:szCs w:val="28"/>
          <w:lang w:eastAsia="ru-RU"/>
        </w:rPr>
        <w:t xml:space="preserve">зования «Кудинцевский сельсовет» Льговского района Курской области на реализацию муниципальной программы </w:t>
      </w:r>
      <w:r w:rsidRPr="007D26FE">
        <w:rPr>
          <w:kern w:val="3"/>
          <w:sz w:val="28"/>
          <w:szCs w:val="28"/>
          <w:lang w:eastAsia="ru-RU"/>
        </w:rPr>
        <w:t>«Охрана земель на территории Кудинцевско</w:t>
      </w:r>
      <w:r>
        <w:rPr>
          <w:kern w:val="3"/>
          <w:sz w:val="28"/>
          <w:szCs w:val="28"/>
          <w:lang w:eastAsia="ru-RU"/>
        </w:rPr>
        <w:t xml:space="preserve">го сельсовета Льговского района </w:t>
      </w:r>
      <w:r w:rsidRPr="000D2AF3">
        <w:rPr>
          <w:kern w:val="3"/>
          <w:sz w:val="28"/>
          <w:szCs w:val="28"/>
          <w:lang w:eastAsia="ru-RU"/>
        </w:rPr>
        <w:t>Курской области</w:t>
      </w:r>
      <w:r>
        <w:rPr>
          <w:kern w:val="3"/>
          <w:sz w:val="28"/>
          <w:szCs w:val="28"/>
          <w:lang w:eastAsia="ru-RU"/>
        </w:rPr>
        <w:t>»</w:t>
      </w:r>
      <w:r w:rsidRPr="000D2AF3">
        <w:rPr>
          <w:kern w:val="3"/>
          <w:sz w:val="28"/>
          <w:szCs w:val="28"/>
          <w:lang w:eastAsia="ru-RU"/>
        </w:rPr>
        <w:t>,  разработанной в соответствии с Перечнем муниципальных программ, утвержденным  постановлением администрации Кудинцевского  сельсовета Ль</w:t>
      </w:r>
      <w:r w:rsidR="006E6A9B">
        <w:rPr>
          <w:kern w:val="3"/>
          <w:sz w:val="28"/>
          <w:szCs w:val="28"/>
          <w:lang w:eastAsia="ru-RU"/>
        </w:rPr>
        <w:t>говского района Курской области</w:t>
      </w:r>
      <w:r w:rsidRPr="000D2AF3">
        <w:rPr>
          <w:kern w:val="3"/>
          <w:sz w:val="28"/>
          <w:szCs w:val="28"/>
          <w:lang w:eastAsia="ru-RU"/>
        </w:rPr>
        <w:t>, осуществляемые по следующим подпрограммам муниципальной программы.</w:t>
      </w:r>
      <w:proofErr w:type="gramEnd"/>
    </w:p>
    <w:p w:rsidR="007D26FE" w:rsidRPr="000D2AF3" w:rsidRDefault="007D26FE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04</w:t>
      </w:r>
      <w:r w:rsidR="000F46B2">
        <w:rPr>
          <w:kern w:val="3"/>
          <w:sz w:val="28"/>
          <w:szCs w:val="28"/>
          <w:lang w:eastAsia="ru-RU"/>
        </w:rPr>
        <w:t xml:space="preserve"> </w:t>
      </w:r>
      <w:r>
        <w:rPr>
          <w:kern w:val="3"/>
          <w:sz w:val="28"/>
          <w:szCs w:val="28"/>
          <w:lang w:eastAsia="ru-RU"/>
        </w:rPr>
        <w:t>1</w:t>
      </w:r>
      <w:r w:rsidRPr="000D2AF3">
        <w:rPr>
          <w:kern w:val="3"/>
          <w:sz w:val="28"/>
          <w:szCs w:val="28"/>
          <w:lang w:eastAsia="ru-RU"/>
        </w:rPr>
        <w:t xml:space="preserve"> 00 00000 </w:t>
      </w:r>
      <w:r w:rsidRPr="007D26FE">
        <w:rPr>
          <w:kern w:val="3"/>
          <w:sz w:val="28"/>
          <w:szCs w:val="28"/>
          <w:lang w:eastAsia="ru-RU"/>
        </w:rPr>
        <w:t>Подпрограмма "Управление муниципальной программой и обеспечение условий реализации"  Муниципальной программы «Охрана земель на территории Кудинцевского сельсовета Льговского района</w:t>
      </w:r>
      <w:r w:rsidR="006E6A9B">
        <w:rPr>
          <w:kern w:val="3"/>
          <w:sz w:val="28"/>
          <w:szCs w:val="28"/>
          <w:lang w:eastAsia="ru-RU"/>
        </w:rPr>
        <w:t xml:space="preserve"> Курской области</w:t>
      </w:r>
      <w:r w:rsidRPr="007D26FE">
        <w:rPr>
          <w:kern w:val="3"/>
          <w:sz w:val="28"/>
          <w:szCs w:val="28"/>
          <w:lang w:eastAsia="ru-RU"/>
        </w:rPr>
        <w:t>»</w:t>
      </w:r>
    </w:p>
    <w:p w:rsidR="007D26FE" w:rsidRDefault="007D26FE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04</w:t>
      </w:r>
      <w:r w:rsidR="000F46B2">
        <w:rPr>
          <w:kern w:val="3"/>
          <w:sz w:val="28"/>
          <w:szCs w:val="28"/>
          <w:lang w:eastAsia="ru-RU"/>
        </w:rPr>
        <w:t xml:space="preserve"> </w:t>
      </w:r>
      <w:r>
        <w:rPr>
          <w:kern w:val="3"/>
          <w:sz w:val="28"/>
          <w:szCs w:val="28"/>
          <w:lang w:eastAsia="ru-RU"/>
        </w:rPr>
        <w:t>1</w:t>
      </w:r>
      <w:r w:rsidRPr="000D2AF3">
        <w:rPr>
          <w:kern w:val="3"/>
          <w:sz w:val="28"/>
          <w:szCs w:val="28"/>
          <w:lang w:eastAsia="ru-RU"/>
        </w:rPr>
        <w:t xml:space="preserve"> 01 00000 </w:t>
      </w:r>
      <w:r w:rsidRPr="007D26FE">
        <w:rPr>
          <w:kern w:val="3"/>
          <w:sz w:val="28"/>
          <w:szCs w:val="28"/>
          <w:lang w:eastAsia="ru-RU"/>
        </w:rPr>
        <w:t>Основное мероприятие "Поддержка и реализация мероприятий по охране земель на территории Кудинцевского сельсовета Льговского района</w:t>
      </w:r>
      <w:r w:rsidR="006E6A9B">
        <w:rPr>
          <w:kern w:val="3"/>
          <w:sz w:val="28"/>
          <w:szCs w:val="28"/>
          <w:lang w:eastAsia="ru-RU"/>
        </w:rPr>
        <w:t xml:space="preserve"> Курской области</w:t>
      </w:r>
      <w:r w:rsidRPr="007D26FE">
        <w:rPr>
          <w:kern w:val="3"/>
          <w:sz w:val="28"/>
          <w:szCs w:val="28"/>
          <w:lang w:eastAsia="ru-RU"/>
        </w:rPr>
        <w:t>"</w:t>
      </w:r>
    </w:p>
    <w:p w:rsidR="007D26FE" w:rsidRPr="000D2AF3" w:rsidRDefault="007D26FE" w:rsidP="00CD6758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 w:rsidRPr="000D2AF3">
        <w:rPr>
          <w:kern w:val="3"/>
          <w:sz w:val="28"/>
          <w:szCs w:val="28"/>
          <w:lang w:eastAsia="ru-RU"/>
        </w:rPr>
        <w:t>По данной целевой статье отражаются расх</w:t>
      </w:r>
      <w:r>
        <w:rPr>
          <w:kern w:val="3"/>
          <w:sz w:val="28"/>
          <w:szCs w:val="28"/>
          <w:lang w:eastAsia="ru-RU"/>
        </w:rPr>
        <w:t>оды бюджета муниципального обра</w:t>
      </w:r>
      <w:r w:rsidRPr="000D2AF3">
        <w:rPr>
          <w:kern w:val="3"/>
          <w:sz w:val="28"/>
          <w:szCs w:val="28"/>
          <w:lang w:eastAsia="ru-RU"/>
        </w:rPr>
        <w:t>зования «Кудинцевский сельсовет» Льговского района Курской области на реализацию подпрограммы по соответствующим направлениям расходов:</w:t>
      </w:r>
    </w:p>
    <w:p w:rsidR="007E651B" w:rsidRPr="006E6A9B" w:rsidRDefault="007D26FE" w:rsidP="006E6A9B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- С1468</w:t>
      </w:r>
      <w:r w:rsidRPr="000D2AF3">
        <w:rPr>
          <w:kern w:val="3"/>
          <w:sz w:val="28"/>
          <w:szCs w:val="28"/>
          <w:lang w:eastAsia="ru-RU"/>
        </w:rPr>
        <w:t xml:space="preserve"> </w:t>
      </w:r>
      <w:r w:rsidRPr="007D26FE">
        <w:rPr>
          <w:kern w:val="3"/>
          <w:sz w:val="28"/>
          <w:szCs w:val="28"/>
          <w:lang w:eastAsia="ru-RU"/>
        </w:rPr>
        <w:t>Мероприятия в области земельных отношений</w:t>
      </w:r>
      <w:r w:rsidR="006E6A9B">
        <w:rPr>
          <w:kern w:val="3"/>
          <w:sz w:val="28"/>
          <w:szCs w:val="28"/>
          <w:lang w:eastAsia="ru-RU"/>
        </w:rPr>
        <w:t>.</w:t>
      </w:r>
    </w:p>
    <w:p w:rsidR="006E6A9B" w:rsidRDefault="006E6A9B" w:rsidP="00CD67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6A9B">
        <w:rPr>
          <w:sz w:val="28"/>
          <w:szCs w:val="28"/>
        </w:rPr>
        <w:t xml:space="preserve"> </w:t>
      </w:r>
      <w:proofErr w:type="gramStart"/>
      <w:r w:rsidRPr="006E6A9B">
        <w:rPr>
          <w:sz w:val="28"/>
          <w:szCs w:val="28"/>
        </w:rPr>
        <w:t>Контроль за</w:t>
      </w:r>
      <w:proofErr w:type="gramEnd"/>
      <w:r w:rsidRPr="006E6A9B">
        <w:rPr>
          <w:sz w:val="28"/>
          <w:szCs w:val="28"/>
        </w:rPr>
        <w:t xml:space="preserve"> выполнением настоящего Постановления возложить на начальника отдела администрации Кудинцевского сельсовета Льговского района Курской области </w:t>
      </w:r>
      <w:proofErr w:type="spellStart"/>
      <w:r>
        <w:rPr>
          <w:sz w:val="28"/>
          <w:szCs w:val="28"/>
        </w:rPr>
        <w:t>Маныкину</w:t>
      </w:r>
      <w:proofErr w:type="spellEnd"/>
      <w:r>
        <w:rPr>
          <w:sz w:val="28"/>
          <w:szCs w:val="28"/>
        </w:rPr>
        <w:t xml:space="preserve"> И.В.</w:t>
      </w:r>
    </w:p>
    <w:p w:rsidR="00DF5684" w:rsidRPr="0057322A" w:rsidRDefault="006E6A9B" w:rsidP="00CD67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5684" w:rsidRPr="0057322A">
        <w:rPr>
          <w:sz w:val="28"/>
          <w:szCs w:val="28"/>
        </w:rPr>
        <w:t>Постановление вступает в силу со дня его подписания и применяется к правоотношениям, возникающим при составлении и испол</w:t>
      </w:r>
      <w:r w:rsidR="0057322A" w:rsidRPr="0057322A">
        <w:rPr>
          <w:sz w:val="28"/>
          <w:szCs w:val="28"/>
        </w:rPr>
        <w:t>нении бюджета МО «Кудинцевский</w:t>
      </w:r>
      <w:r w:rsidR="00DF5684" w:rsidRPr="0057322A">
        <w:rPr>
          <w:sz w:val="28"/>
          <w:szCs w:val="28"/>
        </w:rPr>
        <w:t xml:space="preserve"> сельсовет»</w:t>
      </w:r>
      <w:r w:rsidR="0057322A" w:rsidRPr="0057322A">
        <w:rPr>
          <w:sz w:val="28"/>
          <w:szCs w:val="28"/>
        </w:rPr>
        <w:t xml:space="preserve"> </w:t>
      </w:r>
      <w:r w:rsidR="00DF5684" w:rsidRPr="0057322A">
        <w:rPr>
          <w:sz w:val="28"/>
          <w:szCs w:val="28"/>
        </w:rPr>
        <w:t>Льговского района Курской области, начиная с бюджета на 2022 год и на плановый период 2023 и 2024 годов.</w:t>
      </w:r>
    </w:p>
    <w:p w:rsidR="0057322A" w:rsidRPr="0057322A" w:rsidRDefault="0057322A" w:rsidP="00CD6758">
      <w:pPr>
        <w:jc w:val="both"/>
        <w:rPr>
          <w:sz w:val="28"/>
          <w:szCs w:val="28"/>
        </w:rPr>
      </w:pPr>
    </w:p>
    <w:p w:rsidR="0057322A" w:rsidRPr="0057322A" w:rsidRDefault="0057322A" w:rsidP="00DF5684">
      <w:pPr>
        <w:rPr>
          <w:sz w:val="28"/>
          <w:szCs w:val="28"/>
        </w:rPr>
      </w:pPr>
    </w:p>
    <w:p w:rsidR="007E651B" w:rsidRPr="0057322A" w:rsidRDefault="0057322A" w:rsidP="0057322A">
      <w:pPr>
        <w:rPr>
          <w:sz w:val="28"/>
          <w:szCs w:val="28"/>
        </w:rPr>
      </w:pPr>
      <w:r w:rsidRPr="0057322A">
        <w:rPr>
          <w:sz w:val="28"/>
          <w:szCs w:val="28"/>
        </w:rPr>
        <w:t xml:space="preserve">Глава Кудинцевского сельсовета         </w:t>
      </w:r>
      <w:bookmarkStart w:id="0" w:name="_GoBack"/>
      <w:bookmarkEnd w:id="0"/>
      <w:r w:rsidRPr="0057322A">
        <w:rPr>
          <w:sz w:val="28"/>
          <w:szCs w:val="28"/>
        </w:rPr>
        <w:t xml:space="preserve">           </w:t>
      </w:r>
      <w:r w:rsidRPr="0057322A">
        <w:rPr>
          <w:sz w:val="28"/>
          <w:szCs w:val="28"/>
        </w:rPr>
        <w:tab/>
        <w:t xml:space="preserve">                     И.В. Муравьева</w:t>
      </w:r>
    </w:p>
    <w:sectPr w:rsidR="007E651B" w:rsidRPr="0057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702"/>
    <w:multiLevelType w:val="multilevel"/>
    <w:tmpl w:val="EE96821C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1">
    <w:nsid w:val="28270B46"/>
    <w:multiLevelType w:val="multilevel"/>
    <w:tmpl w:val="3E023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693632C"/>
    <w:multiLevelType w:val="multilevel"/>
    <w:tmpl w:val="EE96821C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3">
    <w:nsid w:val="750B6E32"/>
    <w:multiLevelType w:val="multilevel"/>
    <w:tmpl w:val="71761BE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082717"/>
    <w:rsid w:val="000D2AF3"/>
    <w:rsid w:val="000F46B2"/>
    <w:rsid w:val="000F55D9"/>
    <w:rsid w:val="00185544"/>
    <w:rsid w:val="00353782"/>
    <w:rsid w:val="004D776C"/>
    <w:rsid w:val="0057322A"/>
    <w:rsid w:val="00644C9C"/>
    <w:rsid w:val="006E523C"/>
    <w:rsid w:val="006E6A9B"/>
    <w:rsid w:val="00765671"/>
    <w:rsid w:val="007B409E"/>
    <w:rsid w:val="007D26FE"/>
    <w:rsid w:val="007E651B"/>
    <w:rsid w:val="0083045E"/>
    <w:rsid w:val="009B3A3C"/>
    <w:rsid w:val="00A75325"/>
    <w:rsid w:val="00CC783B"/>
    <w:rsid w:val="00CD6758"/>
    <w:rsid w:val="00DF5684"/>
    <w:rsid w:val="00ED74BE"/>
    <w:rsid w:val="00F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9B3A3C"/>
    <w:pPr>
      <w:ind w:left="720"/>
      <w:contextualSpacing/>
    </w:pPr>
  </w:style>
  <w:style w:type="paragraph" w:styleId="a6">
    <w:name w:val="No Spacing"/>
    <w:uiPriority w:val="1"/>
    <w:qFormat/>
    <w:rsid w:val="004D7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9B3A3C"/>
    <w:pPr>
      <w:ind w:left="720"/>
      <w:contextualSpacing/>
    </w:pPr>
  </w:style>
  <w:style w:type="paragraph" w:styleId="a6">
    <w:name w:val="No Spacing"/>
    <w:uiPriority w:val="1"/>
    <w:qFormat/>
    <w:rsid w:val="004D7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Buhgalter</cp:lastModifiedBy>
  <cp:revision>24</cp:revision>
  <cp:lastPrinted>2022-05-12T09:40:00Z</cp:lastPrinted>
  <dcterms:created xsi:type="dcterms:W3CDTF">2021-11-22T07:00:00Z</dcterms:created>
  <dcterms:modified xsi:type="dcterms:W3CDTF">2022-05-13T10:19:00Z</dcterms:modified>
</cp:coreProperties>
</file>