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2AF8" w14:textId="1C10BE7B" w:rsidR="00897C78" w:rsidRPr="00897C78" w:rsidRDefault="00897C78" w:rsidP="00897C78">
      <w:pPr>
        <w:pStyle w:val="1"/>
        <w:spacing w:before="0" w:after="0"/>
        <w:jc w:val="center"/>
        <w:rPr>
          <w:sz w:val="24"/>
          <w:szCs w:val="24"/>
        </w:rPr>
      </w:pPr>
      <w:r w:rsidRPr="00897C78">
        <w:rPr>
          <w:noProof/>
          <w:sz w:val="24"/>
          <w:szCs w:val="24"/>
        </w:rPr>
        <w:drawing>
          <wp:inline distT="0" distB="0" distL="0" distR="0" wp14:anchorId="5D986C43" wp14:editId="512BE583">
            <wp:extent cx="609600" cy="502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502920"/>
                    </a:xfrm>
                    <a:prstGeom prst="rect">
                      <a:avLst/>
                    </a:prstGeom>
                    <a:solidFill>
                      <a:srgbClr val="FFFFFF"/>
                    </a:solidFill>
                    <a:ln>
                      <a:noFill/>
                    </a:ln>
                  </pic:spPr>
                </pic:pic>
              </a:graphicData>
            </a:graphic>
          </wp:inline>
        </w:drawing>
      </w:r>
    </w:p>
    <w:p w14:paraId="724343C2" w14:textId="77777777" w:rsidR="00897C78" w:rsidRPr="00897C78" w:rsidRDefault="00897C78" w:rsidP="00897C78">
      <w:pPr>
        <w:pStyle w:val="1"/>
        <w:spacing w:before="0" w:after="0"/>
        <w:jc w:val="center"/>
        <w:rPr>
          <w:sz w:val="28"/>
          <w:szCs w:val="28"/>
        </w:rPr>
      </w:pPr>
      <w:r w:rsidRPr="00897C78">
        <w:rPr>
          <w:sz w:val="28"/>
          <w:szCs w:val="28"/>
        </w:rPr>
        <w:t>АДМИНИСТРАЦИЯ</w:t>
      </w:r>
    </w:p>
    <w:p w14:paraId="198B5740" w14:textId="77777777" w:rsidR="00897C78" w:rsidRPr="00897C78" w:rsidRDefault="00897C78" w:rsidP="00897C78">
      <w:pPr>
        <w:pStyle w:val="a0"/>
        <w:spacing w:after="0"/>
        <w:jc w:val="center"/>
        <w:rPr>
          <w:b/>
          <w:bCs/>
          <w:sz w:val="28"/>
          <w:szCs w:val="28"/>
        </w:rPr>
      </w:pPr>
      <w:r w:rsidRPr="00897C78">
        <w:rPr>
          <w:b/>
          <w:bCs/>
          <w:sz w:val="28"/>
          <w:szCs w:val="28"/>
        </w:rPr>
        <w:t>КУДИНЦЕВСКОГО СЕЛЬСОВЕТА</w:t>
      </w:r>
    </w:p>
    <w:p w14:paraId="119EE9C6" w14:textId="77777777" w:rsidR="00897C78" w:rsidRPr="00897C78" w:rsidRDefault="00897C78" w:rsidP="00897C78">
      <w:pPr>
        <w:pStyle w:val="a0"/>
        <w:spacing w:after="0"/>
        <w:jc w:val="center"/>
        <w:rPr>
          <w:b/>
          <w:bCs/>
          <w:sz w:val="28"/>
          <w:szCs w:val="28"/>
        </w:rPr>
      </w:pPr>
      <w:r w:rsidRPr="00897C78">
        <w:rPr>
          <w:b/>
          <w:bCs/>
          <w:sz w:val="28"/>
          <w:szCs w:val="28"/>
        </w:rPr>
        <w:t>ЛЬГОВСКОГО РАЙОНА  КУРСКОЙ ОБЛАСТИ</w:t>
      </w:r>
    </w:p>
    <w:p w14:paraId="187B1B43" w14:textId="77777777" w:rsidR="00897C78" w:rsidRPr="00897C78" w:rsidRDefault="00897C78" w:rsidP="00897C78">
      <w:pPr>
        <w:pStyle w:val="a0"/>
        <w:spacing w:after="0"/>
        <w:jc w:val="center"/>
        <w:rPr>
          <w:b/>
          <w:bCs/>
          <w:sz w:val="28"/>
          <w:szCs w:val="28"/>
        </w:rPr>
      </w:pPr>
    </w:p>
    <w:p w14:paraId="45D19402" w14:textId="2EBC8AC8" w:rsidR="00897C78" w:rsidRPr="007A68C9" w:rsidRDefault="00897C78" w:rsidP="00897C78">
      <w:pPr>
        <w:pStyle w:val="a0"/>
        <w:spacing w:after="0"/>
        <w:jc w:val="center"/>
        <w:rPr>
          <w:sz w:val="28"/>
          <w:szCs w:val="28"/>
        </w:rPr>
      </w:pPr>
      <w:r w:rsidRPr="007A68C9">
        <w:rPr>
          <w:sz w:val="28"/>
          <w:szCs w:val="28"/>
        </w:rPr>
        <w:t>ПОСТАНОВЛЕНИЕ</w:t>
      </w:r>
    </w:p>
    <w:p w14:paraId="1224ECEE" w14:textId="77777777" w:rsidR="00484304" w:rsidRPr="00897C78" w:rsidRDefault="00484304" w:rsidP="00897C78">
      <w:pPr>
        <w:pStyle w:val="a0"/>
        <w:spacing w:after="0"/>
        <w:jc w:val="center"/>
        <w:rPr>
          <w:b/>
          <w:bCs/>
          <w:sz w:val="28"/>
          <w:szCs w:val="28"/>
        </w:rPr>
      </w:pPr>
    </w:p>
    <w:p w14:paraId="1427F32F" w14:textId="0C299E4A" w:rsidR="00897C78" w:rsidRPr="008016F7" w:rsidRDefault="00897C78" w:rsidP="00897C78">
      <w:pPr>
        <w:pStyle w:val="a0"/>
        <w:spacing w:after="0"/>
      </w:pPr>
      <w:r w:rsidRPr="008016F7">
        <w:t xml:space="preserve">от </w:t>
      </w:r>
      <w:r w:rsidR="004908A0">
        <w:t xml:space="preserve"> 25.02.2022</w:t>
      </w:r>
      <w:r w:rsidRPr="008016F7">
        <w:t xml:space="preserve"> года</w:t>
      </w:r>
      <w:r w:rsidRPr="008016F7">
        <w:tab/>
      </w:r>
      <w:r w:rsidR="004908A0">
        <w:t xml:space="preserve"> </w:t>
      </w:r>
      <w:r w:rsidRPr="008016F7">
        <w:tab/>
      </w:r>
      <w:r w:rsidRPr="008016F7">
        <w:tab/>
      </w:r>
      <w:r w:rsidRPr="008016F7">
        <w:tab/>
      </w:r>
      <w:r w:rsidRPr="008016F7">
        <w:tab/>
      </w:r>
      <w:r w:rsidRPr="008016F7">
        <w:tab/>
      </w:r>
      <w:r w:rsidRPr="008016F7">
        <w:tab/>
      </w:r>
      <w:r w:rsidRPr="008016F7">
        <w:tab/>
      </w:r>
      <w:r w:rsidRPr="008016F7">
        <w:tab/>
        <w:t xml:space="preserve"> № </w:t>
      </w:r>
      <w:r w:rsidR="004908A0">
        <w:t>10</w:t>
      </w:r>
    </w:p>
    <w:p w14:paraId="5AABE32B" w14:textId="0F36CAEE" w:rsidR="00897C78" w:rsidRPr="00897C78" w:rsidRDefault="00897C78" w:rsidP="00897C78">
      <w:pPr>
        <w:pStyle w:val="a0"/>
        <w:spacing w:after="0"/>
        <w:rPr>
          <w:b/>
          <w:bCs/>
        </w:rPr>
      </w:pPr>
    </w:p>
    <w:p w14:paraId="1901612C" w14:textId="77777777" w:rsidR="008016F7" w:rsidRPr="008016F7" w:rsidRDefault="00897C78" w:rsidP="008016F7">
      <w:pPr>
        <w:spacing w:after="0"/>
        <w:jc w:val="both"/>
        <w:rPr>
          <w:rFonts w:ascii="Times New Roman" w:hAnsi="Times New Roman" w:cs="Times New Roman"/>
          <w:sz w:val="24"/>
          <w:szCs w:val="24"/>
        </w:rPr>
      </w:pPr>
      <w:r w:rsidRPr="008016F7">
        <w:rPr>
          <w:rFonts w:ascii="Times New Roman" w:hAnsi="Times New Roman" w:cs="Times New Roman"/>
          <w:sz w:val="24"/>
          <w:szCs w:val="24"/>
        </w:rPr>
        <w:t xml:space="preserve">Об утверждении Положения </w:t>
      </w:r>
    </w:p>
    <w:p w14:paraId="5320321C" w14:textId="77777777" w:rsidR="008016F7" w:rsidRPr="008016F7" w:rsidRDefault="00897C78" w:rsidP="008016F7">
      <w:pPr>
        <w:spacing w:after="0"/>
        <w:jc w:val="both"/>
        <w:rPr>
          <w:rFonts w:ascii="Times New Roman" w:hAnsi="Times New Roman" w:cs="Times New Roman"/>
          <w:sz w:val="24"/>
          <w:szCs w:val="24"/>
        </w:rPr>
      </w:pPr>
      <w:r w:rsidRPr="008016F7">
        <w:rPr>
          <w:rFonts w:ascii="Times New Roman" w:hAnsi="Times New Roman" w:cs="Times New Roman"/>
          <w:sz w:val="24"/>
          <w:szCs w:val="24"/>
        </w:rPr>
        <w:t xml:space="preserve">о контрактном управляющем </w:t>
      </w:r>
    </w:p>
    <w:p w14:paraId="4EDBE6E6" w14:textId="77777777" w:rsidR="008016F7" w:rsidRPr="008016F7" w:rsidRDefault="00897C78" w:rsidP="008016F7">
      <w:pPr>
        <w:spacing w:after="0"/>
        <w:jc w:val="both"/>
        <w:rPr>
          <w:rFonts w:ascii="Times New Roman" w:hAnsi="Times New Roman" w:cs="Times New Roman"/>
          <w:sz w:val="24"/>
          <w:szCs w:val="24"/>
        </w:rPr>
      </w:pPr>
      <w:r w:rsidRPr="008016F7">
        <w:rPr>
          <w:rFonts w:ascii="Times New Roman" w:hAnsi="Times New Roman" w:cs="Times New Roman"/>
          <w:sz w:val="24"/>
          <w:szCs w:val="24"/>
        </w:rPr>
        <w:t xml:space="preserve">администрации </w:t>
      </w:r>
      <w:r w:rsidR="008016F7" w:rsidRPr="008016F7">
        <w:rPr>
          <w:rFonts w:ascii="Times New Roman" w:hAnsi="Times New Roman" w:cs="Times New Roman"/>
          <w:sz w:val="24"/>
          <w:szCs w:val="24"/>
        </w:rPr>
        <w:t>Кудинцевского</w:t>
      </w:r>
      <w:r w:rsidRPr="008016F7">
        <w:rPr>
          <w:rFonts w:ascii="Times New Roman" w:hAnsi="Times New Roman" w:cs="Times New Roman"/>
          <w:sz w:val="24"/>
          <w:szCs w:val="24"/>
        </w:rPr>
        <w:t xml:space="preserve"> </w:t>
      </w:r>
    </w:p>
    <w:p w14:paraId="613A9B2B" w14:textId="77777777" w:rsidR="008016F7" w:rsidRPr="008016F7" w:rsidRDefault="00897C78" w:rsidP="008016F7">
      <w:pPr>
        <w:spacing w:after="0"/>
        <w:jc w:val="both"/>
        <w:rPr>
          <w:rFonts w:ascii="Times New Roman" w:hAnsi="Times New Roman" w:cs="Times New Roman"/>
          <w:sz w:val="24"/>
          <w:szCs w:val="24"/>
        </w:rPr>
      </w:pPr>
      <w:r w:rsidRPr="008016F7">
        <w:rPr>
          <w:rFonts w:ascii="Times New Roman" w:hAnsi="Times New Roman" w:cs="Times New Roman"/>
          <w:sz w:val="24"/>
          <w:szCs w:val="24"/>
        </w:rPr>
        <w:t xml:space="preserve">сельского </w:t>
      </w:r>
      <w:r w:rsidR="008016F7" w:rsidRPr="008016F7">
        <w:rPr>
          <w:rFonts w:ascii="Times New Roman" w:hAnsi="Times New Roman" w:cs="Times New Roman"/>
          <w:sz w:val="24"/>
          <w:szCs w:val="24"/>
        </w:rPr>
        <w:t xml:space="preserve">Льговского района </w:t>
      </w:r>
    </w:p>
    <w:p w14:paraId="2A98376A" w14:textId="6535EFBA" w:rsidR="008016F7" w:rsidRPr="008016F7" w:rsidRDefault="008016F7" w:rsidP="008016F7">
      <w:pPr>
        <w:spacing w:after="0"/>
        <w:jc w:val="both"/>
        <w:rPr>
          <w:rFonts w:ascii="Times New Roman" w:hAnsi="Times New Roman" w:cs="Times New Roman"/>
          <w:sz w:val="24"/>
          <w:szCs w:val="24"/>
        </w:rPr>
      </w:pPr>
      <w:r w:rsidRPr="008016F7">
        <w:rPr>
          <w:rFonts w:ascii="Times New Roman" w:hAnsi="Times New Roman" w:cs="Times New Roman"/>
          <w:sz w:val="24"/>
          <w:szCs w:val="24"/>
        </w:rPr>
        <w:t>Курской области</w:t>
      </w:r>
    </w:p>
    <w:p w14:paraId="19101CFB" w14:textId="77777777" w:rsidR="00BB4A13" w:rsidRDefault="00BB4A13" w:rsidP="00BB4A13">
      <w:pPr>
        <w:spacing w:after="0"/>
        <w:jc w:val="both"/>
        <w:rPr>
          <w:rFonts w:ascii="Times New Roman" w:hAnsi="Times New Roman" w:cs="Times New Roman"/>
          <w:sz w:val="24"/>
          <w:szCs w:val="24"/>
        </w:rPr>
      </w:pPr>
    </w:p>
    <w:p w14:paraId="22B0ACBE" w14:textId="41C09A5D" w:rsidR="00BB4A13" w:rsidRDefault="00736455" w:rsidP="00736455">
      <w:pPr>
        <w:spacing w:after="0"/>
        <w:ind w:firstLine="708"/>
        <w:jc w:val="both"/>
        <w:rPr>
          <w:rFonts w:ascii="Times New Roman" w:hAnsi="Times New Roman" w:cs="Times New Roman"/>
          <w:sz w:val="24"/>
          <w:szCs w:val="24"/>
        </w:rPr>
      </w:pPr>
      <w:r w:rsidRPr="00736455">
        <w:rPr>
          <w:rFonts w:ascii="Times New Roman" w:hAnsi="Times New Roman" w:cs="Times New Roman"/>
          <w:sz w:val="24"/>
          <w:szCs w:val="24"/>
        </w:rPr>
        <w:t>На основании Федерального закона  от 6 октября 2003 года № 131-ФЗ «Об  общих  принципах  организации местного самоуправления в Российской  Федерации»,</w:t>
      </w:r>
      <w:r>
        <w:t xml:space="preserve"> в</w:t>
      </w:r>
      <w:r w:rsidR="00897C78" w:rsidRPr="00897C78">
        <w:rPr>
          <w:rFonts w:ascii="Times New Roman" w:hAnsi="Times New Roman" w:cs="Times New Roman"/>
          <w:sz w:val="24"/>
          <w:szCs w:val="24"/>
        </w:rPr>
        <w:t xml:space="preserve"> соответствии с частью 2 статьи 38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w:t>
      </w:r>
      <w:r w:rsidR="00913E93">
        <w:rPr>
          <w:rFonts w:ascii="Times New Roman" w:hAnsi="Times New Roman" w:cs="Times New Roman"/>
          <w:sz w:val="24"/>
          <w:szCs w:val="24"/>
        </w:rPr>
        <w:t>ПОСТОНОВЛЯЮ</w:t>
      </w:r>
      <w:r w:rsidR="00897C78" w:rsidRPr="00897C78">
        <w:rPr>
          <w:rFonts w:ascii="Times New Roman" w:hAnsi="Times New Roman" w:cs="Times New Roman"/>
          <w:sz w:val="24"/>
          <w:szCs w:val="24"/>
        </w:rPr>
        <w:t xml:space="preserve">: </w:t>
      </w:r>
    </w:p>
    <w:p w14:paraId="213F6D73" w14:textId="77777777" w:rsidR="00736455" w:rsidRDefault="00736455" w:rsidP="00BB4A13">
      <w:pPr>
        <w:spacing w:after="0"/>
        <w:ind w:firstLine="708"/>
        <w:jc w:val="both"/>
        <w:rPr>
          <w:rFonts w:ascii="Times New Roman" w:hAnsi="Times New Roman" w:cs="Times New Roman"/>
          <w:sz w:val="24"/>
          <w:szCs w:val="24"/>
        </w:rPr>
      </w:pPr>
    </w:p>
    <w:p w14:paraId="05D5DB64" w14:textId="5F50CA2F" w:rsidR="00736455"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1. Утвердить</w:t>
      </w:r>
      <w:r w:rsidR="00F51460">
        <w:rPr>
          <w:rFonts w:ascii="Times New Roman" w:hAnsi="Times New Roman" w:cs="Times New Roman"/>
          <w:sz w:val="24"/>
          <w:szCs w:val="24"/>
        </w:rPr>
        <w:t xml:space="preserve"> Положение</w:t>
      </w:r>
      <w:r w:rsidRPr="00897C78">
        <w:rPr>
          <w:rFonts w:ascii="Times New Roman" w:hAnsi="Times New Roman" w:cs="Times New Roman"/>
          <w:sz w:val="24"/>
          <w:szCs w:val="24"/>
        </w:rPr>
        <w:t xml:space="preserve"> о контрактном управляющем администрации </w:t>
      </w:r>
      <w:r w:rsidR="00736455">
        <w:rPr>
          <w:rFonts w:ascii="Times New Roman" w:hAnsi="Times New Roman" w:cs="Times New Roman"/>
          <w:sz w:val="24"/>
          <w:szCs w:val="24"/>
        </w:rPr>
        <w:t>Кудинцевского сельсовета Льговского района Курской области</w:t>
      </w:r>
      <w:r w:rsidRPr="00897C78">
        <w:rPr>
          <w:rFonts w:ascii="Times New Roman" w:hAnsi="Times New Roman" w:cs="Times New Roman"/>
          <w:sz w:val="24"/>
          <w:szCs w:val="24"/>
        </w:rPr>
        <w:t xml:space="preserve"> (Приложение №1). </w:t>
      </w:r>
    </w:p>
    <w:p w14:paraId="2887CDD9" w14:textId="77777777" w:rsidR="00736455" w:rsidRDefault="00736455" w:rsidP="00BB4A13">
      <w:pPr>
        <w:spacing w:after="0"/>
        <w:ind w:firstLine="708"/>
        <w:jc w:val="both"/>
        <w:rPr>
          <w:rFonts w:ascii="Times New Roman" w:hAnsi="Times New Roman" w:cs="Times New Roman"/>
          <w:sz w:val="24"/>
          <w:szCs w:val="24"/>
        </w:rPr>
      </w:pPr>
    </w:p>
    <w:p w14:paraId="5B9B5621" w14:textId="0C2621B4" w:rsidR="00736455"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2 Настоящее постановление вступает в силу со дня его подписания</w:t>
      </w:r>
      <w:r w:rsidR="00F51460">
        <w:rPr>
          <w:rFonts w:ascii="Times New Roman" w:hAnsi="Times New Roman" w:cs="Times New Roman"/>
          <w:sz w:val="24"/>
          <w:szCs w:val="24"/>
        </w:rPr>
        <w:t xml:space="preserve"> и подлежит размещению на официальном МО сайте в сети  Интернет</w:t>
      </w:r>
      <w:r w:rsidRPr="00897C78">
        <w:rPr>
          <w:rFonts w:ascii="Times New Roman" w:hAnsi="Times New Roman" w:cs="Times New Roman"/>
          <w:sz w:val="24"/>
          <w:szCs w:val="24"/>
        </w:rPr>
        <w:t xml:space="preserve">. </w:t>
      </w:r>
    </w:p>
    <w:p w14:paraId="39A68BAC" w14:textId="77777777" w:rsidR="00736455" w:rsidRDefault="00736455" w:rsidP="00BB4A13">
      <w:pPr>
        <w:spacing w:after="0"/>
        <w:ind w:firstLine="708"/>
        <w:jc w:val="both"/>
        <w:rPr>
          <w:rFonts w:ascii="Times New Roman" w:hAnsi="Times New Roman" w:cs="Times New Roman"/>
          <w:sz w:val="24"/>
          <w:szCs w:val="24"/>
        </w:rPr>
      </w:pPr>
    </w:p>
    <w:p w14:paraId="5DEE7102" w14:textId="7CF0B6ED" w:rsidR="00736455"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 Контроль за исполнением настоящего постановления оставляю за собой. </w:t>
      </w:r>
    </w:p>
    <w:p w14:paraId="7E4A6FA6" w14:textId="77777777" w:rsidR="00736455" w:rsidRDefault="00736455" w:rsidP="00BB4A13">
      <w:pPr>
        <w:spacing w:after="0"/>
        <w:ind w:firstLine="708"/>
        <w:jc w:val="both"/>
        <w:rPr>
          <w:rFonts w:ascii="Times New Roman" w:hAnsi="Times New Roman" w:cs="Times New Roman"/>
          <w:sz w:val="24"/>
          <w:szCs w:val="24"/>
        </w:rPr>
      </w:pPr>
    </w:p>
    <w:p w14:paraId="067AFD79" w14:textId="77777777" w:rsidR="00736455" w:rsidRDefault="00736455" w:rsidP="00BB4A13">
      <w:pPr>
        <w:spacing w:after="0"/>
        <w:ind w:firstLine="708"/>
        <w:jc w:val="both"/>
        <w:rPr>
          <w:rFonts w:ascii="Times New Roman" w:hAnsi="Times New Roman" w:cs="Times New Roman"/>
          <w:sz w:val="24"/>
          <w:szCs w:val="24"/>
        </w:rPr>
      </w:pPr>
    </w:p>
    <w:p w14:paraId="3208BA50" w14:textId="77777777" w:rsidR="00736455" w:rsidRDefault="00736455" w:rsidP="00BB4A13">
      <w:pPr>
        <w:spacing w:after="0"/>
        <w:ind w:firstLine="708"/>
        <w:jc w:val="both"/>
        <w:rPr>
          <w:rFonts w:ascii="Times New Roman" w:hAnsi="Times New Roman" w:cs="Times New Roman"/>
          <w:sz w:val="24"/>
          <w:szCs w:val="24"/>
        </w:rPr>
      </w:pPr>
    </w:p>
    <w:p w14:paraId="20E1C939" w14:textId="3E31BCF6" w:rsidR="00736455" w:rsidRDefault="00736455" w:rsidP="00736455">
      <w:pPr>
        <w:spacing w:after="0"/>
        <w:jc w:val="both"/>
        <w:rPr>
          <w:rFonts w:ascii="Times New Roman" w:hAnsi="Times New Roman" w:cs="Times New Roman"/>
          <w:sz w:val="24"/>
          <w:szCs w:val="24"/>
        </w:rPr>
      </w:pPr>
      <w:r>
        <w:rPr>
          <w:rFonts w:ascii="Times New Roman" w:hAnsi="Times New Roman" w:cs="Times New Roman"/>
          <w:sz w:val="24"/>
          <w:szCs w:val="24"/>
        </w:rPr>
        <w:t>Глава Кудинцевского сельсовета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И.В. Муравьева</w:t>
      </w:r>
    </w:p>
    <w:p w14:paraId="165A0954" w14:textId="77777777" w:rsidR="00736455" w:rsidRDefault="00736455" w:rsidP="00BB4A13">
      <w:pPr>
        <w:spacing w:after="0"/>
        <w:ind w:firstLine="708"/>
        <w:jc w:val="both"/>
        <w:rPr>
          <w:rFonts w:ascii="Times New Roman" w:hAnsi="Times New Roman" w:cs="Times New Roman"/>
          <w:sz w:val="24"/>
          <w:szCs w:val="24"/>
        </w:rPr>
      </w:pPr>
    </w:p>
    <w:p w14:paraId="74E40606" w14:textId="77777777" w:rsidR="00736455" w:rsidRDefault="00736455" w:rsidP="00BB4A13">
      <w:pPr>
        <w:spacing w:after="0"/>
        <w:ind w:firstLine="708"/>
        <w:jc w:val="both"/>
        <w:rPr>
          <w:rFonts w:ascii="Times New Roman" w:hAnsi="Times New Roman" w:cs="Times New Roman"/>
          <w:sz w:val="24"/>
          <w:szCs w:val="24"/>
        </w:rPr>
      </w:pPr>
    </w:p>
    <w:p w14:paraId="160564E8" w14:textId="77777777" w:rsidR="00736455" w:rsidRDefault="00736455" w:rsidP="00BB4A13">
      <w:pPr>
        <w:spacing w:after="0"/>
        <w:ind w:firstLine="708"/>
        <w:jc w:val="both"/>
        <w:rPr>
          <w:rFonts w:ascii="Times New Roman" w:hAnsi="Times New Roman" w:cs="Times New Roman"/>
          <w:sz w:val="24"/>
          <w:szCs w:val="24"/>
        </w:rPr>
      </w:pPr>
    </w:p>
    <w:p w14:paraId="6A5509CC" w14:textId="77777777" w:rsidR="00736455" w:rsidRDefault="00736455" w:rsidP="00BB4A13">
      <w:pPr>
        <w:spacing w:after="0"/>
        <w:ind w:firstLine="708"/>
        <w:jc w:val="both"/>
        <w:rPr>
          <w:rFonts w:ascii="Times New Roman" w:hAnsi="Times New Roman" w:cs="Times New Roman"/>
          <w:sz w:val="24"/>
          <w:szCs w:val="24"/>
        </w:rPr>
      </w:pPr>
    </w:p>
    <w:p w14:paraId="6CA02E21" w14:textId="77777777" w:rsidR="00736455" w:rsidRDefault="00736455" w:rsidP="00BB4A13">
      <w:pPr>
        <w:spacing w:after="0"/>
        <w:ind w:firstLine="708"/>
        <w:jc w:val="both"/>
        <w:rPr>
          <w:rFonts w:ascii="Times New Roman" w:hAnsi="Times New Roman" w:cs="Times New Roman"/>
          <w:sz w:val="24"/>
          <w:szCs w:val="24"/>
        </w:rPr>
      </w:pPr>
    </w:p>
    <w:p w14:paraId="762E4957" w14:textId="77777777" w:rsidR="00736455" w:rsidRDefault="00736455" w:rsidP="00BB4A13">
      <w:pPr>
        <w:spacing w:after="0"/>
        <w:ind w:firstLine="708"/>
        <w:jc w:val="both"/>
        <w:rPr>
          <w:rFonts w:ascii="Times New Roman" w:hAnsi="Times New Roman" w:cs="Times New Roman"/>
          <w:sz w:val="24"/>
          <w:szCs w:val="24"/>
        </w:rPr>
      </w:pPr>
    </w:p>
    <w:p w14:paraId="3DD4914A" w14:textId="77777777" w:rsidR="00736455" w:rsidRDefault="00736455" w:rsidP="00BB4A13">
      <w:pPr>
        <w:spacing w:after="0"/>
        <w:ind w:firstLine="708"/>
        <w:jc w:val="both"/>
        <w:rPr>
          <w:rFonts w:ascii="Times New Roman" w:hAnsi="Times New Roman" w:cs="Times New Roman"/>
          <w:sz w:val="24"/>
          <w:szCs w:val="24"/>
        </w:rPr>
      </w:pPr>
    </w:p>
    <w:p w14:paraId="29D53ABC" w14:textId="77777777" w:rsidR="00736455" w:rsidRDefault="00736455" w:rsidP="00BB4A13">
      <w:pPr>
        <w:spacing w:after="0"/>
        <w:ind w:firstLine="708"/>
        <w:jc w:val="both"/>
        <w:rPr>
          <w:rFonts w:ascii="Times New Roman" w:hAnsi="Times New Roman" w:cs="Times New Roman"/>
          <w:sz w:val="24"/>
          <w:szCs w:val="24"/>
        </w:rPr>
      </w:pPr>
    </w:p>
    <w:p w14:paraId="18453D78" w14:textId="77777777" w:rsidR="00736455" w:rsidRDefault="00736455" w:rsidP="00BB4A13">
      <w:pPr>
        <w:spacing w:after="0"/>
        <w:ind w:firstLine="708"/>
        <w:jc w:val="both"/>
        <w:rPr>
          <w:rFonts w:ascii="Times New Roman" w:hAnsi="Times New Roman" w:cs="Times New Roman"/>
          <w:sz w:val="24"/>
          <w:szCs w:val="24"/>
        </w:rPr>
      </w:pPr>
    </w:p>
    <w:p w14:paraId="3574DB1B" w14:textId="77777777" w:rsidR="00736455" w:rsidRDefault="00736455" w:rsidP="00BB4A13">
      <w:pPr>
        <w:spacing w:after="0"/>
        <w:ind w:firstLine="708"/>
        <w:jc w:val="both"/>
        <w:rPr>
          <w:rFonts w:ascii="Times New Roman" w:hAnsi="Times New Roman" w:cs="Times New Roman"/>
          <w:sz w:val="24"/>
          <w:szCs w:val="24"/>
        </w:rPr>
      </w:pPr>
    </w:p>
    <w:p w14:paraId="12C4B7DD" w14:textId="77777777" w:rsidR="00736455" w:rsidRDefault="00736455" w:rsidP="00BB4A13">
      <w:pPr>
        <w:spacing w:after="0"/>
        <w:ind w:firstLine="708"/>
        <w:jc w:val="both"/>
        <w:rPr>
          <w:rFonts w:ascii="Times New Roman" w:hAnsi="Times New Roman" w:cs="Times New Roman"/>
          <w:sz w:val="24"/>
          <w:szCs w:val="24"/>
        </w:rPr>
      </w:pPr>
    </w:p>
    <w:p w14:paraId="49271DB8" w14:textId="77777777" w:rsidR="00736455" w:rsidRDefault="00736455" w:rsidP="00BB4A13">
      <w:pPr>
        <w:spacing w:after="0"/>
        <w:ind w:firstLine="708"/>
        <w:jc w:val="both"/>
        <w:rPr>
          <w:rFonts w:ascii="Times New Roman" w:hAnsi="Times New Roman" w:cs="Times New Roman"/>
          <w:sz w:val="24"/>
          <w:szCs w:val="24"/>
        </w:rPr>
      </w:pPr>
    </w:p>
    <w:p w14:paraId="6A2B6132" w14:textId="77777777" w:rsidR="00736455" w:rsidRDefault="00736455" w:rsidP="00BB4A13">
      <w:pPr>
        <w:spacing w:after="0"/>
        <w:ind w:firstLine="708"/>
        <w:jc w:val="both"/>
        <w:rPr>
          <w:rFonts w:ascii="Times New Roman" w:hAnsi="Times New Roman" w:cs="Times New Roman"/>
          <w:sz w:val="24"/>
          <w:szCs w:val="24"/>
        </w:rPr>
      </w:pPr>
    </w:p>
    <w:p w14:paraId="3A6BFF2C" w14:textId="77777777" w:rsidR="00736455" w:rsidRDefault="00736455" w:rsidP="00BB4A13">
      <w:pPr>
        <w:spacing w:after="0"/>
        <w:ind w:firstLine="708"/>
        <w:jc w:val="both"/>
        <w:rPr>
          <w:rFonts w:ascii="Times New Roman" w:hAnsi="Times New Roman" w:cs="Times New Roman"/>
          <w:sz w:val="24"/>
          <w:szCs w:val="24"/>
        </w:rPr>
      </w:pPr>
    </w:p>
    <w:p w14:paraId="49BA807B" w14:textId="77777777" w:rsidR="00F05C19" w:rsidRDefault="00F05C19" w:rsidP="00F05C19">
      <w:pPr>
        <w:spacing w:after="0"/>
        <w:ind w:firstLine="708"/>
        <w:jc w:val="right"/>
        <w:rPr>
          <w:rFonts w:ascii="Times New Roman" w:hAnsi="Times New Roman" w:cs="Times New Roman"/>
          <w:sz w:val="24"/>
          <w:szCs w:val="24"/>
        </w:rPr>
      </w:pPr>
    </w:p>
    <w:p w14:paraId="0C4AC7F5" w14:textId="77777777" w:rsidR="00F05C19" w:rsidRDefault="00897C78" w:rsidP="00F05C19">
      <w:pPr>
        <w:spacing w:after="0"/>
        <w:ind w:firstLine="708"/>
        <w:jc w:val="right"/>
        <w:rPr>
          <w:rFonts w:ascii="Times New Roman" w:hAnsi="Times New Roman" w:cs="Times New Roman"/>
          <w:sz w:val="24"/>
          <w:szCs w:val="24"/>
        </w:rPr>
      </w:pPr>
      <w:r w:rsidRPr="00897C78">
        <w:rPr>
          <w:rFonts w:ascii="Times New Roman" w:hAnsi="Times New Roman" w:cs="Times New Roman"/>
          <w:sz w:val="24"/>
          <w:szCs w:val="24"/>
        </w:rPr>
        <w:t xml:space="preserve">Приложение к Постановлению </w:t>
      </w:r>
    </w:p>
    <w:p w14:paraId="0E4532BB" w14:textId="77777777" w:rsidR="00F05C19" w:rsidRDefault="00897C78" w:rsidP="00F05C19">
      <w:pPr>
        <w:spacing w:after="0"/>
        <w:ind w:firstLine="708"/>
        <w:jc w:val="right"/>
        <w:rPr>
          <w:rFonts w:ascii="Times New Roman" w:hAnsi="Times New Roman" w:cs="Times New Roman"/>
          <w:sz w:val="24"/>
          <w:szCs w:val="24"/>
        </w:rPr>
      </w:pPr>
      <w:r w:rsidRPr="00897C78">
        <w:rPr>
          <w:rFonts w:ascii="Times New Roman" w:hAnsi="Times New Roman" w:cs="Times New Roman"/>
          <w:sz w:val="24"/>
          <w:szCs w:val="24"/>
        </w:rPr>
        <w:t xml:space="preserve">главы </w:t>
      </w:r>
      <w:r w:rsidR="00F05C19">
        <w:rPr>
          <w:rFonts w:ascii="Times New Roman" w:hAnsi="Times New Roman" w:cs="Times New Roman"/>
          <w:sz w:val="24"/>
          <w:szCs w:val="24"/>
        </w:rPr>
        <w:t>Кудинцевского</w:t>
      </w:r>
      <w:r w:rsidRPr="00897C78">
        <w:rPr>
          <w:rFonts w:ascii="Times New Roman" w:hAnsi="Times New Roman" w:cs="Times New Roman"/>
          <w:sz w:val="24"/>
          <w:szCs w:val="24"/>
        </w:rPr>
        <w:t xml:space="preserve"> сельского</w:t>
      </w:r>
    </w:p>
    <w:p w14:paraId="5384F278" w14:textId="0B84A386" w:rsidR="00F05C19" w:rsidRDefault="00897C78" w:rsidP="004908A0">
      <w:pPr>
        <w:spacing w:after="0"/>
        <w:ind w:firstLine="708"/>
        <w:jc w:val="right"/>
        <w:rPr>
          <w:rFonts w:ascii="Times New Roman" w:hAnsi="Times New Roman" w:cs="Times New Roman"/>
          <w:sz w:val="24"/>
          <w:szCs w:val="24"/>
        </w:rPr>
      </w:pPr>
      <w:r w:rsidRPr="00897C78">
        <w:rPr>
          <w:rFonts w:ascii="Times New Roman" w:hAnsi="Times New Roman" w:cs="Times New Roman"/>
          <w:sz w:val="24"/>
          <w:szCs w:val="24"/>
        </w:rPr>
        <w:t xml:space="preserve">от </w:t>
      </w:r>
      <w:r w:rsidR="004908A0">
        <w:rPr>
          <w:rFonts w:ascii="Times New Roman" w:hAnsi="Times New Roman" w:cs="Times New Roman"/>
          <w:sz w:val="24"/>
          <w:szCs w:val="24"/>
        </w:rPr>
        <w:t>25.02.</w:t>
      </w:r>
      <w:r w:rsidR="00F05C19">
        <w:rPr>
          <w:rFonts w:ascii="Times New Roman" w:hAnsi="Times New Roman" w:cs="Times New Roman"/>
          <w:sz w:val="24"/>
          <w:szCs w:val="24"/>
        </w:rPr>
        <w:t>2022</w:t>
      </w:r>
      <w:r w:rsidRPr="00897C78">
        <w:rPr>
          <w:rFonts w:ascii="Times New Roman" w:hAnsi="Times New Roman" w:cs="Times New Roman"/>
          <w:sz w:val="24"/>
          <w:szCs w:val="24"/>
        </w:rPr>
        <w:t xml:space="preserve"> года №</w:t>
      </w:r>
      <w:r w:rsidR="004908A0">
        <w:rPr>
          <w:rFonts w:ascii="Times New Roman" w:hAnsi="Times New Roman" w:cs="Times New Roman"/>
          <w:sz w:val="24"/>
          <w:szCs w:val="24"/>
        </w:rPr>
        <w:t xml:space="preserve"> 10</w:t>
      </w:r>
    </w:p>
    <w:p w14:paraId="547E8E84" w14:textId="77777777" w:rsidR="00F05C19" w:rsidRDefault="00F05C19" w:rsidP="00BB4A13">
      <w:pPr>
        <w:spacing w:after="0"/>
        <w:ind w:firstLine="708"/>
        <w:jc w:val="both"/>
        <w:rPr>
          <w:rFonts w:ascii="Times New Roman" w:hAnsi="Times New Roman" w:cs="Times New Roman"/>
          <w:sz w:val="24"/>
          <w:szCs w:val="24"/>
        </w:rPr>
      </w:pPr>
    </w:p>
    <w:p w14:paraId="7994CCB4" w14:textId="77777777" w:rsidR="00F05C19" w:rsidRDefault="00F05C19" w:rsidP="00F05C19">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14:paraId="146A0A45" w14:textId="3F735154" w:rsidR="00F05C19" w:rsidRDefault="00897C78" w:rsidP="00F05C19">
      <w:pPr>
        <w:spacing w:after="0"/>
        <w:ind w:firstLine="708"/>
        <w:jc w:val="center"/>
        <w:rPr>
          <w:rFonts w:ascii="Times New Roman" w:hAnsi="Times New Roman" w:cs="Times New Roman"/>
          <w:b/>
          <w:bCs/>
          <w:sz w:val="24"/>
          <w:szCs w:val="24"/>
        </w:rPr>
      </w:pPr>
      <w:r w:rsidRPr="00F05C19">
        <w:rPr>
          <w:rFonts w:ascii="Times New Roman" w:hAnsi="Times New Roman" w:cs="Times New Roman"/>
          <w:b/>
          <w:bCs/>
          <w:sz w:val="24"/>
          <w:szCs w:val="24"/>
        </w:rPr>
        <w:t xml:space="preserve">о контрактном управляющем администрации </w:t>
      </w:r>
      <w:r w:rsidR="00F05C19">
        <w:rPr>
          <w:rFonts w:ascii="Times New Roman" w:hAnsi="Times New Roman" w:cs="Times New Roman"/>
          <w:b/>
          <w:bCs/>
          <w:sz w:val="24"/>
          <w:szCs w:val="24"/>
        </w:rPr>
        <w:t>Кудинцевского сельсовета</w:t>
      </w:r>
    </w:p>
    <w:p w14:paraId="4603CE85" w14:textId="1D602CA0" w:rsidR="00F05C19" w:rsidRDefault="00F05C19" w:rsidP="00F05C19">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Льговского района курской области</w:t>
      </w:r>
    </w:p>
    <w:p w14:paraId="0D9CB66B" w14:textId="77777777" w:rsidR="00F05C19" w:rsidRPr="00F05C19" w:rsidRDefault="00F05C19" w:rsidP="00F05C19">
      <w:pPr>
        <w:spacing w:after="0"/>
        <w:ind w:firstLine="708"/>
        <w:jc w:val="center"/>
        <w:rPr>
          <w:rFonts w:ascii="Times New Roman" w:hAnsi="Times New Roman" w:cs="Times New Roman"/>
          <w:b/>
          <w:bCs/>
          <w:sz w:val="24"/>
          <w:szCs w:val="24"/>
        </w:rPr>
      </w:pPr>
    </w:p>
    <w:p w14:paraId="60A12D8D" w14:textId="1FCA2C6E" w:rsidR="00FE4C8B" w:rsidRPr="00FE4C8B" w:rsidRDefault="00897C78" w:rsidP="00FE4C8B">
      <w:pPr>
        <w:pStyle w:val="a5"/>
        <w:numPr>
          <w:ilvl w:val="0"/>
          <w:numId w:val="2"/>
        </w:numPr>
        <w:spacing w:after="0"/>
        <w:jc w:val="center"/>
        <w:rPr>
          <w:rFonts w:ascii="Times New Roman" w:hAnsi="Times New Roman" w:cs="Times New Roman"/>
          <w:sz w:val="24"/>
          <w:szCs w:val="24"/>
        </w:rPr>
      </w:pPr>
      <w:r w:rsidRPr="00FE4C8B">
        <w:rPr>
          <w:rFonts w:ascii="Times New Roman" w:hAnsi="Times New Roman" w:cs="Times New Roman"/>
          <w:sz w:val="24"/>
          <w:szCs w:val="24"/>
        </w:rPr>
        <w:t>Общие положения</w:t>
      </w:r>
    </w:p>
    <w:p w14:paraId="1D855993" w14:textId="77777777" w:rsidR="00FE4C8B" w:rsidRPr="00FE4C8B" w:rsidRDefault="00FE4C8B" w:rsidP="00FE4C8B">
      <w:pPr>
        <w:spacing w:after="0"/>
        <w:ind w:left="708"/>
        <w:rPr>
          <w:rFonts w:ascii="Times New Roman" w:hAnsi="Times New Roman" w:cs="Times New Roman"/>
          <w:sz w:val="24"/>
          <w:szCs w:val="24"/>
        </w:rPr>
      </w:pPr>
    </w:p>
    <w:p w14:paraId="518685B7" w14:textId="77777777" w:rsidR="00FE4C8B"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1.1. Настоящее положение о контрактном управляющем (далее - Положение) разработано в соответствии с требованиями Федерального закона от 5 апреля 2013 №44-ФЗ "О контрактной системе в сфере закупок товаров, работ, услуг для обеспечения государственных и муниципальных нужд" (далее - Федеральный закон) и устанавливает правила организации деятельности контрактного управляющего при планировании и осуществлении закупок товаров, работ, услуг для обеспечения муниципальных нужд. </w:t>
      </w:r>
    </w:p>
    <w:p w14:paraId="54180C0F" w14:textId="77777777" w:rsidR="00FE4C8B"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1.2. Контрактный управляющий назначается в целях обеспечения планирования и осуществления администрацией </w:t>
      </w:r>
      <w:r w:rsidR="00FE4C8B">
        <w:rPr>
          <w:rFonts w:ascii="Times New Roman" w:hAnsi="Times New Roman" w:cs="Times New Roman"/>
          <w:sz w:val="24"/>
          <w:szCs w:val="24"/>
        </w:rPr>
        <w:t>Кудинцевского сельсовета Льговского района Курской области</w:t>
      </w:r>
      <w:r w:rsidRPr="00897C78">
        <w:rPr>
          <w:rFonts w:ascii="Times New Roman" w:hAnsi="Times New Roman" w:cs="Times New Roman"/>
          <w:sz w:val="24"/>
          <w:szCs w:val="24"/>
        </w:rPr>
        <w:t xml:space="preserve"> (далее - Заказчик) закупок товаров, работ, услуг для обеспечения муниципальных нужд (далее - закупка).</w:t>
      </w:r>
    </w:p>
    <w:p w14:paraId="10D4E007"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1.3.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 </w:t>
      </w:r>
    </w:p>
    <w:p w14:paraId="7BD09D4F"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1.4. Основными принципами назначения и функционирования контрактного управляющего при планировании и осуществлении закупок являются: </w:t>
      </w:r>
    </w:p>
    <w:p w14:paraId="0200A369"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1.4.1. привлечение квалифицированных специалистов, обладающих теоретическими и практическими знаниями и навыками в сфере закупок; </w:t>
      </w:r>
    </w:p>
    <w:p w14:paraId="51E174EE"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1.4.2. свободный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 </w:t>
      </w:r>
    </w:p>
    <w:p w14:paraId="7A54087C"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1.4.3. заключение контрактов на условиях, обеспечивающих наиболее эффективное достижение заданных результатов обеспечения муниципальных нужд; </w:t>
      </w:r>
    </w:p>
    <w:p w14:paraId="304877C3"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1.4.4. достижение Заказчиком заданных результатов обеспечения муниципальных нужд. </w:t>
      </w:r>
    </w:p>
    <w:p w14:paraId="67329C88"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1.5. Контрактный управляющий назначается Заказчиком как ответственное лицо за осуществление закупок, включая исполнение каждого контракта. </w:t>
      </w:r>
    </w:p>
    <w:p w14:paraId="2F656FF2"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1.6. Контрактный управляющий должен иметь высшее образование или дополнительное профессиональное образование в сфере закупок. </w:t>
      </w:r>
    </w:p>
    <w:p w14:paraId="7C564A4F" w14:textId="77777777" w:rsidR="00894C9A" w:rsidRDefault="00894C9A" w:rsidP="00BB4A13">
      <w:pPr>
        <w:spacing w:after="0"/>
        <w:ind w:firstLine="708"/>
        <w:jc w:val="both"/>
        <w:rPr>
          <w:rFonts w:ascii="Times New Roman" w:hAnsi="Times New Roman" w:cs="Times New Roman"/>
          <w:sz w:val="24"/>
          <w:szCs w:val="24"/>
        </w:rPr>
      </w:pPr>
    </w:p>
    <w:p w14:paraId="2D62B644" w14:textId="6EC40009" w:rsidR="00894C9A" w:rsidRPr="00894C9A" w:rsidRDefault="00897C78" w:rsidP="00894C9A">
      <w:pPr>
        <w:pStyle w:val="a5"/>
        <w:numPr>
          <w:ilvl w:val="0"/>
          <w:numId w:val="2"/>
        </w:numPr>
        <w:spacing w:after="0"/>
        <w:jc w:val="center"/>
        <w:rPr>
          <w:rFonts w:ascii="Times New Roman" w:hAnsi="Times New Roman" w:cs="Times New Roman"/>
          <w:sz w:val="24"/>
          <w:szCs w:val="24"/>
        </w:rPr>
      </w:pPr>
      <w:r w:rsidRPr="00894C9A">
        <w:rPr>
          <w:rFonts w:ascii="Times New Roman" w:hAnsi="Times New Roman" w:cs="Times New Roman"/>
          <w:sz w:val="24"/>
          <w:szCs w:val="24"/>
        </w:rPr>
        <w:t>Функциональные обязанности контрактного управляющего</w:t>
      </w:r>
    </w:p>
    <w:p w14:paraId="2EA2F8EC" w14:textId="77777777" w:rsidR="00894C9A" w:rsidRPr="00894C9A" w:rsidRDefault="00894C9A" w:rsidP="00894C9A">
      <w:pPr>
        <w:spacing w:after="0"/>
        <w:ind w:left="708"/>
        <w:rPr>
          <w:rFonts w:ascii="Times New Roman" w:hAnsi="Times New Roman" w:cs="Times New Roman"/>
          <w:sz w:val="24"/>
          <w:szCs w:val="24"/>
        </w:rPr>
      </w:pPr>
    </w:p>
    <w:p w14:paraId="7CCAB0C4" w14:textId="77777777" w:rsidR="00894C9A"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2.1. Функциональными обязанностями контрактного управляющего являются:</w:t>
      </w:r>
    </w:p>
    <w:p w14:paraId="6DB22524"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 2.1.1. Планирование закупок. </w:t>
      </w:r>
    </w:p>
    <w:p w14:paraId="68FDA7A1"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lastRenderedPageBreak/>
        <w:t xml:space="preserve">2.1.2.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w:t>
      </w:r>
    </w:p>
    <w:p w14:paraId="42A6E736"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2.1.3. Обоснование закупок. </w:t>
      </w:r>
    </w:p>
    <w:p w14:paraId="7469A26C"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2.1.4. Обоснование начальной (максимальной) цены контракта. </w:t>
      </w:r>
    </w:p>
    <w:p w14:paraId="0A8107EB"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2.1.5. Обязательное общественное обсуждение закупок. </w:t>
      </w:r>
    </w:p>
    <w:p w14:paraId="54B66163"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2.1.6. Организационно-техническое обеспечение деятельности комиссий по осуществлению закупок. </w:t>
      </w:r>
    </w:p>
    <w:p w14:paraId="1B92A384"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2.1.7. Привлечение экспертов, экспертных организаций. </w:t>
      </w:r>
    </w:p>
    <w:p w14:paraId="4D48FBC5"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 </w:t>
      </w:r>
    </w:p>
    <w:p w14:paraId="1AA9A143"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2.1.9. Подготовка и направление приглашений принять участие в определении поставщиков (подрядчиков, исполнителей) закрытыми способами. </w:t>
      </w:r>
    </w:p>
    <w:p w14:paraId="1FD08FD6"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2.1.10. Рассмотрение банковских гарантий и организация осуществления уплаты денежных сумм по банковской гарантии. </w:t>
      </w:r>
    </w:p>
    <w:p w14:paraId="4881E4A2"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2.1.11. Организация заключения контракта. </w:t>
      </w:r>
    </w:p>
    <w:p w14:paraId="677AD594"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2.1.12.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 </w:t>
      </w:r>
    </w:p>
    <w:p w14:paraId="051542EA"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2.1.13. Организация оплаты поставленного товара, выполненной работы (ее результатов), оказанной услуги, отдельных этапов исполнения контракта. </w:t>
      </w:r>
    </w:p>
    <w:p w14:paraId="7EE87921"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2.1.14. Взаимодействие с поставщиком (подрядчиком, исполнителем) при изменении, расторжении контракта. </w:t>
      </w:r>
    </w:p>
    <w:p w14:paraId="291BC0A2"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2.1.15. Организация включения в реестр недобросовестных поставщиков (подрядчиков, исполнителей) информации о поставщике (подрядчике, исполнителе). </w:t>
      </w:r>
    </w:p>
    <w:p w14:paraId="7BC8B0AC"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2.1.16. Направление поставщику (подрядчику, исполнителю) требования об уплате неустоек (штрафов, пеней). </w:t>
      </w:r>
    </w:p>
    <w:p w14:paraId="614C107A"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2.1.17.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претензионно - исковой работы. </w:t>
      </w:r>
    </w:p>
    <w:p w14:paraId="1401DD86" w14:textId="77777777" w:rsidR="000C4D1E" w:rsidRDefault="000C4D1E" w:rsidP="00BB4A13">
      <w:pPr>
        <w:spacing w:after="0"/>
        <w:ind w:firstLine="708"/>
        <w:jc w:val="both"/>
        <w:rPr>
          <w:rFonts w:ascii="Times New Roman" w:hAnsi="Times New Roman" w:cs="Times New Roman"/>
          <w:sz w:val="24"/>
          <w:szCs w:val="24"/>
        </w:rPr>
      </w:pPr>
    </w:p>
    <w:p w14:paraId="4B95E55A" w14:textId="188270FB" w:rsidR="000C4D1E" w:rsidRPr="000C4D1E" w:rsidRDefault="00897C78" w:rsidP="000C4D1E">
      <w:pPr>
        <w:pStyle w:val="a5"/>
        <w:numPr>
          <w:ilvl w:val="0"/>
          <w:numId w:val="2"/>
        </w:numPr>
        <w:spacing w:after="0"/>
        <w:jc w:val="center"/>
        <w:rPr>
          <w:rFonts w:ascii="Times New Roman" w:hAnsi="Times New Roman" w:cs="Times New Roman"/>
          <w:sz w:val="24"/>
          <w:szCs w:val="24"/>
        </w:rPr>
      </w:pPr>
      <w:r w:rsidRPr="000C4D1E">
        <w:rPr>
          <w:rFonts w:ascii="Times New Roman" w:hAnsi="Times New Roman" w:cs="Times New Roman"/>
          <w:sz w:val="24"/>
          <w:szCs w:val="24"/>
        </w:rPr>
        <w:t>Функции и полномочия контрактного управляющего</w:t>
      </w:r>
    </w:p>
    <w:p w14:paraId="38D1149C" w14:textId="77777777" w:rsidR="000C4D1E" w:rsidRDefault="000C4D1E" w:rsidP="00BB4A13">
      <w:pPr>
        <w:spacing w:after="0"/>
        <w:ind w:firstLine="708"/>
        <w:jc w:val="both"/>
        <w:rPr>
          <w:rFonts w:ascii="Times New Roman" w:hAnsi="Times New Roman" w:cs="Times New Roman"/>
          <w:sz w:val="24"/>
          <w:szCs w:val="24"/>
        </w:rPr>
      </w:pPr>
    </w:p>
    <w:p w14:paraId="0EE8AAC3"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3.1. Контрактный управляющий осуществляет следующие функции и полномочия: </w:t>
      </w:r>
    </w:p>
    <w:p w14:paraId="00E77DFC"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 </w:t>
      </w:r>
    </w:p>
    <w:p w14:paraId="58342D94"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14:paraId="050375D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 обеспечивают осуществление закупок, в том числе заключение контрактов. </w:t>
      </w:r>
    </w:p>
    <w:p w14:paraId="193BC94E"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lastRenderedPageBreak/>
        <w:t xml:space="preserve">4) выбирает способ определения поставщика (подрядчика, исполнителя); </w:t>
      </w:r>
    </w:p>
    <w:p w14:paraId="7BB3C95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 </w:t>
      </w:r>
    </w:p>
    <w:p w14:paraId="4E35C140"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6) уточняет в рамках обоснования цены цену контракта, заключаемого с единственным поставщиком (подрядчиком, исполнителем);</w:t>
      </w:r>
    </w:p>
    <w:p w14:paraId="63008FE4"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7)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 </w:t>
      </w:r>
    </w:p>
    <w:p w14:paraId="1A271C3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8) осуществляет подготовку протоколов заседаний комиссий по осуществлению закупок на оснований решений, принятых членами комиссии по осуществлению закупок; </w:t>
      </w:r>
    </w:p>
    <w:p w14:paraId="4F822281" w14:textId="4E728362"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9)организуют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 </w:t>
      </w:r>
    </w:p>
    <w:p w14:paraId="0B6848B9"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10) организует подготовку описания объекта закупки в документации о закупке; </w:t>
      </w:r>
    </w:p>
    <w:p w14:paraId="23C4254A"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3.2. Осуществляет организационно-техническое обеспечение деятельности комиссий по осуществлению закупок, в том числе обеспечивает проверку: </w:t>
      </w:r>
    </w:p>
    <w:p w14:paraId="7E2BFAA1"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14:paraId="05FC3ED1"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315A43B6"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4DAEA6E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7EE955FA"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897C78">
        <w:rPr>
          <w:rFonts w:ascii="Times New Roman" w:hAnsi="Times New Roman" w:cs="Times New Roman"/>
          <w:sz w:val="24"/>
          <w:szCs w:val="24"/>
        </w:rPr>
        <w:lastRenderedPageBreak/>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CF37C15"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30A9A8D"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14:paraId="1A7E20BA"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4D0AF994" w14:textId="1D094F43"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9) участник закупки не является офшорной компанией</w:t>
      </w:r>
      <w:r w:rsidR="000C4D1E">
        <w:rPr>
          <w:rFonts w:ascii="Times New Roman" w:hAnsi="Times New Roman" w:cs="Times New Roman"/>
          <w:sz w:val="24"/>
          <w:szCs w:val="24"/>
        </w:rPr>
        <w:t>;</w:t>
      </w:r>
    </w:p>
    <w:p w14:paraId="7035A70D"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10) соответствия дополнительным требованиям, устанавливаемым в соответствии с частью 2 статьи 31 Федерального закона; </w:t>
      </w:r>
    </w:p>
    <w:p w14:paraId="747A1B7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11) обеспечивает привлечение на основе контракта специализированной организации для выполнения отдельных функций по определению поставщика; </w:t>
      </w:r>
    </w:p>
    <w:p w14:paraId="76421059"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12)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 </w:t>
      </w:r>
    </w:p>
    <w:p w14:paraId="6822F5C2"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13)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p w14:paraId="13B6FFAC"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lastRenderedPageBreak/>
        <w:t xml:space="preserve">14)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 </w:t>
      </w:r>
    </w:p>
    <w:p w14:paraId="06829EFB"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15) публикует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 </w:t>
      </w:r>
    </w:p>
    <w:p w14:paraId="5FA9D846"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16) подготавливает и направляет в письменной форме или в форме электронного документа разъяснения положений документации о закупке; </w:t>
      </w:r>
    </w:p>
    <w:p w14:paraId="15C973A6"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17)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 </w:t>
      </w:r>
    </w:p>
    <w:p w14:paraId="31A94ECE"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18)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 </w:t>
      </w:r>
    </w:p>
    <w:p w14:paraId="26E548A0"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19)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 </w:t>
      </w:r>
    </w:p>
    <w:p w14:paraId="71ED7FA1"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20)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 </w:t>
      </w:r>
    </w:p>
    <w:p w14:paraId="06B3A2A3"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21)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14:paraId="3936536A"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 22) привлекает экспертов, экспертные организации; </w:t>
      </w:r>
    </w:p>
    <w:p w14:paraId="2B668A42"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23)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частью 3 статьи 84 Федерального закона;</w:t>
      </w:r>
    </w:p>
    <w:p w14:paraId="560DF225"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24)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пунктом 25 части 1 статьи 93 Федерального закона; </w:t>
      </w:r>
    </w:p>
    <w:p w14:paraId="188C15D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25)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w:t>
      </w:r>
      <w:r w:rsidRPr="00897C78">
        <w:rPr>
          <w:rFonts w:ascii="Times New Roman" w:hAnsi="Times New Roman" w:cs="Times New Roman"/>
          <w:sz w:val="24"/>
          <w:szCs w:val="24"/>
        </w:rPr>
        <w:lastRenderedPageBreak/>
        <w:t xml:space="preserve">осуществления закупки у единственного поставщика (подрядчика, исполнителя) для заключения контракта; </w:t>
      </w:r>
    </w:p>
    <w:p w14:paraId="1D15FBC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26) обеспечивает заключение контрактов; </w:t>
      </w:r>
    </w:p>
    <w:p w14:paraId="314D5F03" w14:textId="0042C89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27)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 </w:t>
      </w:r>
    </w:p>
    <w:p w14:paraId="4FE095C3"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3.3. При исполнении, изменении, расторжении контракта: </w:t>
      </w:r>
    </w:p>
    <w:p w14:paraId="6B5CCA41"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w:t>
      </w:r>
    </w:p>
    <w:p w14:paraId="55D56288"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 организует оплату поставленного товара, выполненной работы (ее результатов), оказанной услуги, а также отдельных этапов исполнения контракта; </w:t>
      </w:r>
    </w:p>
    <w:p w14:paraId="7504930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 </w:t>
      </w:r>
    </w:p>
    <w:p w14:paraId="1F78F9D1"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4) организует проведение экспертизы поставленного товара, выполненной работы, оказанной услуги, привлекает экспертов, экспертные организации; </w:t>
      </w:r>
    </w:p>
    <w:p w14:paraId="51496056"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5)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 </w:t>
      </w:r>
    </w:p>
    <w:p w14:paraId="665564E2"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6)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 </w:t>
      </w:r>
    </w:p>
    <w:p w14:paraId="6B6F1FF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7)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 </w:t>
      </w:r>
    </w:p>
    <w:p w14:paraId="172B35B0"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8)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 </w:t>
      </w:r>
    </w:p>
    <w:p w14:paraId="6B4D28B7"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9)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w:t>
      </w:r>
    </w:p>
    <w:p w14:paraId="047C8C09"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3.4. Контрактный управляющий осуществляет иные полномочия, предусмотренные Федеральным законом, в том числе: </w:t>
      </w:r>
    </w:p>
    <w:p w14:paraId="724B97E4"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 организует в случае необходимости консультации с поставщиками (подрядчиками, исполнителями) и участвует в таких консультациях в целях определения </w:t>
      </w:r>
      <w:r w:rsidRPr="00897C78">
        <w:rPr>
          <w:rFonts w:ascii="Times New Roman" w:hAnsi="Times New Roman" w:cs="Times New Roman"/>
          <w:sz w:val="24"/>
          <w:szCs w:val="24"/>
        </w:rPr>
        <w:lastRenderedPageBreak/>
        <w:t>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14:paraId="3F187DB2"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 </w:t>
      </w:r>
    </w:p>
    <w:p w14:paraId="358754B2"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 </w:t>
      </w:r>
    </w:p>
    <w:p w14:paraId="7009E689"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14:paraId="618F7B47"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5) разрабатывает проекты контрактов, в том числе типовых контрактов Заказчика, типовых условий контрактов Заказчика; 6) осуществляет проверку банковских гарантий, поступивших в качестве обеспечения исполнения контрактов, на соответствие требованиям Федерального закона; </w:t>
      </w:r>
    </w:p>
    <w:p w14:paraId="3C810B36"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 </w:t>
      </w:r>
    </w:p>
    <w:p w14:paraId="0A66395E"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8) организует осуществление уплаты денежных сумм по банковской гарантии в случаях, предусмотренных Федеральным законом; </w:t>
      </w:r>
    </w:p>
    <w:p w14:paraId="1730103F"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9) организует возврат денежных средств, внесенных в качестве обеспечения исполнения заявок или обеспечения исполнения контрактов. </w:t>
      </w:r>
    </w:p>
    <w:p w14:paraId="600F7728"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3.5. В целях реализации функций и полномочий, указанных в пунктах 3.1, 3.2 настоящего Положения, контрактный управляющий обязан соблюдать обязательства и требования, установленные Федеральным законом, в том числе: </w:t>
      </w:r>
    </w:p>
    <w:p w14:paraId="6010D201"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 </w:t>
      </w:r>
    </w:p>
    <w:p w14:paraId="67790B9B"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 </w:t>
      </w:r>
    </w:p>
    <w:p w14:paraId="261FCCE5" w14:textId="77777777" w:rsidR="000C4D1E"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 </w:t>
      </w:r>
    </w:p>
    <w:p w14:paraId="66E74108" w14:textId="77777777" w:rsidR="00A01F96"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3.6. При централизации закупок в соответствии со статьей 26 Федерального закона контрактный управляющий осуществляет функции и полномочия, предусмотренные пунктами 3.1, 3.2 настоящего Положения 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 </w:t>
      </w:r>
    </w:p>
    <w:p w14:paraId="0E83290E" w14:textId="77777777" w:rsidR="00A01F96" w:rsidRDefault="00A01F96" w:rsidP="00BB4A13">
      <w:pPr>
        <w:spacing w:after="0"/>
        <w:ind w:firstLine="708"/>
        <w:jc w:val="both"/>
        <w:rPr>
          <w:rFonts w:ascii="Times New Roman" w:hAnsi="Times New Roman" w:cs="Times New Roman"/>
          <w:sz w:val="24"/>
          <w:szCs w:val="24"/>
        </w:rPr>
      </w:pPr>
    </w:p>
    <w:p w14:paraId="7685CAE4" w14:textId="45638634" w:rsidR="00A01F96" w:rsidRPr="00A01F96" w:rsidRDefault="00897C78" w:rsidP="00A01F96">
      <w:pPr>
        <w:pStyle w:val="a5"/>
        <w:numPr>
          <w:ilvl w:val="0"/>
          <w:numId w:val="2"/>
        </w:numPr>
        <w:spacing w:after="0"/>
        <w:jc w:val="center"/>
        <w:rPr>
          <w:rFonts w:ascii="Times New Roman" w:hAnsi="Times New Roman" w:cs="Times New Roman"/>
          <w:sz w:val="24"/>
          <w:szCs w:val="24"/>
        </w:rPr>
      </w:pPr>
      <w:r w:rsidRPr="00A01F96">
        <w:rPr>
          <w:rFonts w:ascii="Times New Roman" w:hAnsi="Times New Roman" w:cs="Times New Roman"/>
          <w:sz w:val="24"/>
          <w:szCs w:val="24"/>
        </w:rPr>
        <w:t>Ответственность контрактного управляющего</w:t>
      </w:r>
    </w:p>
    <w:p w14:paraId="2C07E185" w14:textId="77777777" w:rsidR="00A01F96" w:rsidRPr="00A01F96" w:rsidRDefault="00A01F96" w:rsidP="00A01F96">
      <w:pPr>
        <w:spacing w:after="0"/>
        <w:ind w:left="708"/>
        <w:rPr>
          <w:rFonts w:ascii="Times New Roman" w:hAnsi="Times New Roman" w:cs="Times New Roman"/>
          <w:sz w:val="24"/>
          <w:szCs w:val="24"/>
        </w:rPr>
      </w:pPr>
    </w:p>
    <w:p w14:paraId="576D06B5" w14:textId="58CAC8CA" w:rsidR="001C5201" w:rsidRPr="00897C78" w:rsidRDefault="00897C78" w:rsidP="00BB4A13">
      <w:pPr>
        <w:spacing w:after="0"/>
        <w:ind w:firstLine="708"/>
        <w:jc w:val="both"/>
        <w:rPr>
          <w:rFonts w:ascii="Times New Roman" w:hAnsi="Times New Roman" w:cs="Times New Roman"/>
          <w:sz w:val="24"/>
          <w:szCs w:val="24"/>
        </w:rPr>
      </w:pPr>
      <w:r w:rsidRPr="00897C78">
        <w:rPr>
          <w:rFonts w:ascii="Times New Roman" w:hAnsi="Times New Roman" w:cs="Times New Roman"/>
          <w:sz w:val="24"/>
          <w:szCs w:val="24"/>
        </w:rPr>
        <w:t xml:space="preserve">4.1. Любой участник закупки, а также осуществляющие общественный контроль общественные объединения, объединения юридических лиц в соответствии с </w:t>
      </w:r>
      <w:r w:rsidRPr="00897C78">
        <w:rPr>
          <w:rFonts w:ascii="Times New Roman" w:hAnsi="Times New Roman" w:cs="Times New Roman"/>
          <w:sz w:val="24"/>
          <w:szCs w:val="24"/>
        </w:rPr>
        <w:lastRenderedPageBreak/>
        <w:t>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
    <w:sectPr w:rsidR="001C5201" w:rsidRPr="00897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1655DE"/>
    <w:multiLevelType w:val="hybridMultilevel"/>
    <w:tmpl w:val="007CDFFC"/>
    <w:lvl w:ilvl="0" w:tplc="B6685A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22"/>
    <w:rsid w:val="000C4D1E"/>
    <w:rsid w:val="001C5201"/>
    <w:rsid w:val="00484304"/>
    <w:rsid w:val="004908A0"/>
    <w:rsid w:val="00736455"/>
    <w:rsid w:val="007A68C9"/>
    <w:rsid w:val="008016F7"/>
    <w:rsid w:val="00894C9A"/>
    <w:rsid w:val="00897C78"/>
    <w:rsid w:val="00913E93"/>
    <w:rsid w:val="00A01F96"/>
    <w:rsid w:val="00A70422"/>
    <w:rsid w:val="00BB4A13"/>
    <w:rsid w:val="00C309D7"/>
    <w:rsid w:val="00F05C19"/>
    <w:rsid w:val="00F51460"/>
    <w:rsid w:val="00FE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053A"/>
  <w15:chartTrackingRefBased/>
  <w15:docId w15:val="{A642B544-153D-4091-AA66-64A70626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897C78"/>
    <w:pPr>
      <w:keepNext/>
      <w:numPr>
        <w:numId w:val="1"/>
      </w:numPr>
      <w:suppressAutoHyphens/>
      <w:spacing w:before="280" w:after="119" w:line="240" w:lineRule="auto"/>
      <w:outlineLvl w:val="0"/>
    </w:pPr>
    <w:rPr>
      <w:rFonts w:ascii="Times New Roman" w:eastAsia="Times New Roman" w:hAnsi="Times New Roman" w:cs="Times New Roman"/>
      <w:b/>
      <w:bCs/>
      <w:kern w:val="1"/>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7C78"/>
    <w:rPr>
      <w:rFonts w:ascii="Times New Roman" w:eastAsia="Times New Roman" w:hAnsi="Times New Roman" w:cs="Times New Roman"/>
      <w:b/>
      <w:bCs/>
      <w:kern w:val="1"/>
      <w:sz w:val="48"/>
      <w:szCs w:val="48"/>
      <w:lang w:eastAsia="zh-CN"/>
    </w:rPr>
  </w:style>
  <w:style w:type="paragraph" w:styleId="a0">
    <w:name w:val="Body Text"/>
    <w:basedOn w:val="a"/>
    <w:link w:val="a4"/>
    <w:rsid w:val="00897C78"/>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1"/>
    <w:link w:val="a0"/>
    <w:rsid w:val="00897C78"/>
    <w:rPr>
      <w:rFonts w:ascii="Times New Roman" w:eastAsia="Times New Roman" w:hAnsi="Times New Roman" w:cs="Times New Roman"/>
      <w:sz w:val="24"/>
      <w:szCs w:val="24"/>
      <w:lang w:eastAsia="zh-CN"/>
    </w:rPr>
  </w:style>
  <w:style w:type="paragraph" w:styleId="a5">
    <w:name w:val="List Paragraph"/>
    <w:basedOn w:val="a"/>
    <w:uiPriority w:val="34"/>
    <w:qFormat/>
    <w:rsid w:val="0073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3504</Words>
  <Characters>19976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Муравьева</dc:creator>
  <cp:keywords/>
  <dc:description/>
  <cp:lastModifiedBy>Ирина Викторовна Муравьева</cp:lastModifiedBy>
  <cp:revision>11</cp:revision>
  <dcterms:created xsi:type="dcterms:W3CDTF">2022-02-20T18:16:00Z</dcterms:created>
  <dcterms:modified xsi:type="dcterms:W3CDTF">2022-03-01T13:02:00Z</dcterms:modified>
</cp:coreProperties>
</file>