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5E" w:rsidRPr="00BC6C02" w:rsidRDefault="00593F5E" w:rsidP="00BC6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93F5E" w:rsidRPr="00BC6C02" w:rsidRDefault="00BC6C02" w:rsidP="00BC6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КУДИН</w:t>
      </w:r>
      <w:r w:rsidR="002656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ЕВСКОГО </w:t>
      </w:r>
      <w:r w:rsidR="00593F5E"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proofErr w:type="gramEnd"/>
    </w:p>
    <w:p w:rsidR="00593F5E" w:rsidRPr="00BC6C02" w:rsidRDefault="00593F5E" w:rsidP="00BC6C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ЛЬГОВСКОГО РАЙОНА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3F5E" w:rsidRPr="00BC6C02" w:rsidRDefault="00BC6C02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593F5E"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от </w:t>
      </w:r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proofErr w:type="gramStart"/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ноября </w:t>
      </w: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proofErr w:type="gramEnd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49</w:t>
      </w:r>
      <w:bookmarkStart w:id="0" w:name="_GoBack"/>
      <w:bookmarkEnd w:id="0"/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proofErr w:type="gramStart"/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Кудинцевского</w:t>
      </w:r>
      <w:proofErr w:type="spellEnd"/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proofErr w:type="gramEnd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Льговского района </w:t>
      </w:r>
      <w:bookmarkStart w:id="1" w:name="_Hlk87345890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июля 2017 г.  </w:t>
      </w:r>
      <w:bookmarkEnd w:id="1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«Порядок предоставления субсидий юридическим лицам (за исключением субсидий </w:t>
      </w:r>
      <w:proofErr w:type="gramStart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государственным  (</w:t>
      </w:r>
      <w:proofErr w:type="gramEnd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муниципальным) учреждениям), индивидуальным предпринимателям, физическим лицам-производителям товаров, работ, услуг.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       В соответствии с требованиями Федерального закона от 01.07.2021г. № 251-ФЗ «О внесении изменений в Бюджетный кодекс Российской Федерации», вступившего в силу с </w:t>
      </w:r>
      <w:proofErr w:type="gramStart"/>
      <w:r w:rsidRPr="00BC6C02">
        <w:rPr>
          <w:rFonts w:ascii="Times New Roman" w:hAnsi="Times New Roman" w:cs="Times New Roman"/>
          <w:sz w:val="24"/>
          <w:szCs w:val="24"/>
          <w:lang w:eastAsia="ru-RU"/>
        </w:rPr>
        <w:t>01.07.2021г.,на</w:t>
      </w:r>
      <w:proofErr w:type="gramEnd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  протеста Льговской межрайонной прокуратуры № 80-2021 от 30.09.2021г.   Администрация </w:t>
      </w:r>
      <w:proofErr w:type="spellStart"/>
      <w:proofErr w:type="gramStart"/>
      <w:r w:rsidR="00BC6C02" w:rsidRPr="00BC6C02">
        <w:rPr>
          <w:rFonts w:ascii="Times New Roman" w:hAnsi="Times New Roman" w:cs="Times New Roman"/>
          <w:sz w:val="24"/>
          <w:szCs w:val="24"/>
          <w:lang w:eastAsia="ru-RU"/>
        </w:rPr>
        <w:t>Кудинцевского</w:t>
      </w:r>
      <w:proofErr w:type="spellEnd"/>
      <w:r w:rsidR="00BC6C02"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Льговского района ПОСТАНОВЛЯЕТ :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изменения в </w:t>
      </w:r>
      <w:proofErr w:type="gramStart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  </w:t>
      </w:r>
      <w:r w:rsidR="00BC6C02" w:rsidRPr="00BC6C02"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BC6C02"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68 от 14 июля 2017 г.</w:t>
      </w:r>
      <w:r w:rsidR="00BC6C02"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BC6C02">
        <w:rPr>
          <w:rFonts w:ascii="Times New Roman" w:hAnsi="Times New Roman" w:cs="Times New Roman"/>
          <w:sz w:val="24"/>
          <w:szCs w:val="24"/>
          <w:lang w:eastAsia="ru-RU"/>
        </w:rPr>
        <w:t>. «Порядок предоставления субсидий юридическим лицам (за исключением субсидий государственным  (муниципальным) учреждениям), индивидуальным предпринимателям, физическим лицам-производителям товаров, работ, услуг».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proofErr w:type="gramStart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</w:t>
      </w:r>
      <w:proofErr w:type="gramEnd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условия и порядок предоставления субсидий  пункт 3.2 дополнить следующим содержанием: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к) основание для отказа получателю субсидии в предоставлении субсидии;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6C02">
        <w:rPr>
          <w:rFonts w:ascii="Times New Roman" w:hAnsi="Times New Roman" w:cs="Times New Roman"/>
          <w:sz w:val="24"/>
          <w:szCs w:val="24"/>
          <w:lang w:eastAsia="ru-RU"/>
        </w:rPr>
        <w:t>л)  порядок</w:t>
      </w:r>
      <w:proofErr w:type="gramEnd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и сроки возврата субсидий в соответствующий бюджет бюджетной системы Российской Федерации в случае нарушения условий их предоставления.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Добавить раздел 7. Требования об осуществлении контроля за соблюдением </w:t>
      </w:r>
      <w:proofErr w:type="gramStart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условий ,</w:t>
      </w:r>
      <w:proofErr w:type="gramEnd"/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целей и порядка предоставления субсидий и ответственности за их нарушения: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а) требование об обязательной проверке главным распорядителем как получателем бюджетных средств и органом государственного (муниципального) финансового контроля соблюдения </w:t>
      </w:r>
      <w:proofErr w:type="gramStart"/>
      <w:r w:rsidRPr="00BC6C02">
        <w:rPr>
          <w:rFonts w:ascii="Times New Roman" w:hAnsi="Times New Roman" w:cs="Times New Roman"/>
          <w:sz w:val="24"/>
          <w:szCs w:val="24"/>
          <w:lang w:eastAsia="ru-RU"/>
        </w:rPr>
        <w:t>условий ,</w:t>
      </w:r>
      <w:proofErr w:type="gramEnd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целей и порядка предоставления субсидий получателями субсидий;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б) следующие меры ответственности за нарушение условий, целей и порядка предоставления субсидий: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 достижения значений результатов и показателей, указанных в </w:t>
      </w:r>
      <w:hyperlink r:id="rId4" w:anchor="1013" w:history="1">
        <w:r w:rsidRPr="00BC6C02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подпункте "м" пункта 5</w:t>
        </w:r>
      </w:hyperlink>
      <w:r w:rsidRPr="00BC6C02">
        <w:rPr>
          <w:rFonts w:ascii="Times New Roman" w:hAnsi="Times New Roman" w:cs="Times New Roman"/>
          <w:sz w:val="24"/>
          <w:szCs w:val="24"/>
          <w:lang w:eastAsia="ru-RU"/>
        </w:rPr>
        <w:t> настоящего документа (при установлении таких показателей);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штрафные санкции (при необходимости);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иные меры ответственности, определенные правовым актом (при необходимости).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3. Постановление </w:t>
      </w:r>
      <w:proofErr w:type="gramStart"/>
      <w:r w:rsidRPr="00BC6C02">
        <w:rPr>
          <w:rFonts w:ascii="Times New Roman" w:hAnsi="Times New Roman" w:cs="Times New Roman"/>
          <w:sz w:val="24"/>
          <w:szCs w:val="24"/>
          <w:lang w:eastAsia="ru-RU"/>
        </w:rPr>
        <w:t>вступает  в</w:t>
      </w:r>
      <w:proofErr w:type="gramEnd"/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силу с момента подписания и  подлежит размещению на официальном сайте Администрации </w:t>
      </w:r>
      <w:proofErr w:type="spellStart"/>
      <w:r w:rsidR="00BC6C02">
        <w:rPr>
          <w:rFonts w:ascii="Times New Roman" w:hAnsi="Times New Roman" w:cs="Times New Roman"/>
          <w:sz w:val="24"/>
          <w:szCs w:val="24"/>
          <w:lang w:eastAsia="ru-RU"/>
        </w:rPr>
        <w:t>Кудинцевского</w:t>
      </w:r>
      <w:proofErr w:type="spellEnd"/>
      <w:r w:rsidR="00BC6C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 сельсовета Льговского района.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="00BC6C02">
        <w:rPr>
          <w:rFonts w:ascii="Times New Roman" w:hAnsi="Times New Roman" w:cs="Times New Roman"/>
          <w:sz w:val="24"/>
          <w:szCs w:val="24"/>
          <w:lang w:eastAsia="ru-RU"/>
        </w:rPr>
        <w:t>Кудинцевского</w:t>
      </w:r>
      <w:proofErr w:type="spellEnd"/>
      <w:r w:rsidR="00BC6C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C0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:rsidR="00593F5E" w:rsidRPr="00BC6C02" w:rsidRDefault="00593F5E" w:rsidP="00BC6C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2">
        <w:rPr>
          <w:rFonts w:ascii="Times New Roman" w:hAnsi="Times New Roman" w:cs="Times New Roman"/>
          <w:sz w:val="24"/>
          <w:szCs w:val="24"/>
          <w:lang w:eastAsia="ru-RU"/>
        </w:rPr>
        <w:t>Льговского района                                                      </w:t>
      </w:r>
      <w:r w:rsidR="00BC6C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И. В. Муравьева </w:t>
      </w:r>
      <w:r w:rsidRPr="00BC6C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5F3C" w:rsidRDefault="00355F3C"/>
    <w:sectPr w:rsidR="0035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5F"/>
    <w:rsid w:val="000B619B"/>
    <w:rsid w:val="00265656"/>
    <w:rsid w:val="002939D9"/>
    <w:rsid w:val="00355F3C"/>
    <w:rsid w:val="003E51FB"/>
    <w:rsid w:val="005203AC"/>
    <w:rsid w:val="00541221"/>
    <w:rsid w:val="00593F5E"/>
    <w:rsid w:val="00665F5F"/>
    <w:rsid w:val="007F7C9B"/>
    <w:rsid w:val="008A2EAE"/>
    <w:rsid w:val="009A3B2A"/>
    <w:rsid w:val="009B57DB"/>
    <w:rsid w:val="009B6036"/>
    <w:rsid w:val="00BC6C02"/>
    <w:rsid w:val="00C05B4B"/>
    <w:rsid w:val="00C76965"/>
    <w:rsid w:val="00C85DFB"/>
    <w:rsid w:val="00CF6EFE"/>
    <w:rsid w:val="00E0539E"/>
    <w:rsid w:val="00EE198D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9CA"/>
  <w15:docId w15:val="{B0E72C75-E8AE-44D1-A4EE-C993626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8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Жекан</cp:lastModifiedBy>
  <cp:revision>4</cp:revision>
  <dcterms:created xsi:type="dcterms:W3CDTF">2021-11-09T07:29:00Z</dcterms:created>
  <dcterms:modified xsi:type="dcterms:W3CDTF">2021-11-09T07:38:00Z</dcterms:modified>
</cp:coreProperties>
</file>