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8EF3" w14:textId="77777777" w:rsidR="006A2BA5" w:rsidRPr="00AA7174" w:rsidRDefault="006A2BA5" w:rsidP="006A2BA5">
      <w:pPr>
        <w:autoSpaceDN w:val="0"/>
        <w:spacing w:after="0" w:line="240" w:lineRule="auto"/>
        <w:jc w:val="right"/>
        <w:rPr>
          <w:rFonts w:ascii="Times New Roman" w:hAnsi="Times New Roman" w:cs="Times New Roman"/>
          <w:sz w:val="28"/>
          <w:szCs w:val="20"/>
          <w:lang w:eastAsia="zh-CN"/>
        </w:rPr>
      </w:pPr>
      <w:r w:rsidRPr="00AA7174">
        <w:rPr>
          <w:rFonts w:ascii="Times New Roman" w:hAnsi="Times New Roman" w:cs="Times New Roman"/>
          <w:sz w:val="28"/>
          <w:szCs w:val="20"/>
          <w:lang w:eastAsia="zh-CN"/>
        </w:rPr>
        <w:t>ПРОЕКТ</w:t>
      </w:r>
    </w:p>
    <w:p w14:paraId="30E2F158" w14:textId="77777777" w:rsidR="006A2BA5" w:rsidRPr="00AA7174" w:rsidRDefault="006A2BA5" w:rsidP="006A2BA5">
      <w:pPr>
        <w:widowControl w:val="0"/>
        <w:spacing w:after="0" w:line="240" w:lineRule="auto"/>
        <w:jc w:val="center"/>
        <w:outlineLvl w:val="0"/>
        <w:rPr>
          <w:rFonts w:ascii="Times New Roman" w:eastAsia="Calibri" w:hAnsi="Times New Roman" w:cs="Times New Roman"/>
          <w:b/>
          <w:bCs/>
          <w:sz w:val="32"/>
          <w:szCs w:val="32"/>
        </w:rPr>
      </w:pPr>
    </w:p>
    <w:p w14:paraId="0D519A7C" w14:textId="77777777" w:rsidR="006A2BA5" w:rsidRPr="00AA7174" w:rsidRDefault="006A2BA5" w:rsidP="006A2BA5">
      <w:pPr>
        <w:widowControl w:val="0"/>
        <w:spacing w:after="0" w:line="240" w:lineRule="auto"/>
        <w:jc w:val="center"/>
        <w:outlineLvl w:val="0"/>
        <w:rPr>
          <w:rFonts w:ascii="Times New Roman" w:eastAsia="Calibri" w:hAnsi="Times New Roman" w:cs="Times New Roman"/>
          <w:b/>
          <w:sz w:val="34"/>
          <w:szCs w:val="34"/>
        </w:rPr>
      </w:pPr>
      <w:r w:rsidRPr="00AA7174">
        <w:rPr>
          <w:rFonts w:ascii="Times New Roman" w:eastAsia="Calibri" w:hAnsi="Times New Roman" w:cs="Times New Roman"/>
          <w:b/>
          <w:bCs/>
          <w:sz w:val="34"/>
          <w:szCs w:val="34"/>
        </w:rPr>
        <w:t xml:space="preserve">АДМИНИСТРАЦИЯ </w:t>
      </w:r>
      <w:r w:rsidRPr="00AA7174">
        <w:rPr>
          <w:rFonts w:ascii="Times New Roman" w:eastAsia="Calibri" w:hAnsi="Times New Roman" w:cs="Times New Roman"/>
          <w:b/>
          <w:sz w:val="34"/>
          <w:szCs w:val="34"/>
        </w:rPr>
        <w:t>КУРСКОЙ ОБЛАСТИ</w:t>
      </w:r>
    </w:p>
    <w:p w14:paraId="0EA02E8A" w14:textId="77777777" w:rsidR="006A2BA5" w:rsidRPr="00AA7174" w:rsidRDefault="006A2BA5" w:rsidP="006A2BA5">
      <w:pPr>
        <w:widowControl w:val="0"/>
        <w:spacing w:after="0" w:line="240" w:lineRule="auto"/>
        <w:jc w:val="center"/>
        <w:rPr>
          <w:rFonts w:ascii="Times New Roman" w:eastAsia="Calibri" w:hAnsi="Times New Roman" w:cs="Times New Roman"/>
          <w:b/>
          <w:bCs/>
          <w:color w:val="000000"/>
          <w:spacing w:val="80"/>
          <w:lang w:bidi="ru-RU"/>
        </w:rPr>
      </w:pPr>
    </w:p>
    <w:p w14:paraId="32260D0B" w14:textId="77777777" w:rsidR="006A2BA5" w:rsidRPr="00AA7174" w:rsidRDefault="006A2BA5" w:rsidP="006A2BA5">
      <w:pPr>
        <w:widowControl w:val="0"/>
        <w:spacing w:after="0" w:line="240" w:lineRule="auto"/>
        <w:jc w:val="center"/>
        <w:rPr>
          <w:rFonts w:ascii="Times New Roman" w:eastAsia="Calibri" w:hAnsi="Times New Roman" w:cs="Times New Roman"/>
          <w:spacing w:val="40"/>
          <w:sz w:val="30"/>
          <w:szCs w:val="30"/>
        </w:rPr>
      </w:pPr>
      <w:r w:rsidRPr="00AA7174">
        <w:rPr>
          <w:rFonts w:ascii="Times New Roman" w:eastAsia="Calibri" w:hAnsi="Times New Roman" w:cs="Times New Roman"/>
          <w:bCs/>
          <w:color w:val="000000"/>
          <w:spacing w:val="40"/>
          <w:sz w:val="30"/>
          <w:szCs w:val="30"/>
          <w:lang w:bidi="ru-RU"/>
        </w:rPr>
        <w:t>ПОСТАНОВЛЕНИЕ</w:t>
      </w:r>
    </w:p>
    <w:p w14:paraId="78CF3F93" w14:textId="77777777" w:rsidR="006A2BA5" w:rsidRPr="00AA7174" w:rsidRDefault="006A2BA5" w:rsidP="006A2BA5">
      <w:pPr>
        <w:autoSpaceDN w:val="0"/>
        <w:spacing w:after="0" w:line="240" w:lineRule="auto"/>
        <w:jc w:val="center"/>
        <w:rPr>
          <w:rFonts w:ascii="Times New Roman" w:hAnsi="Times New Roman" w:cs="Times New Roman"/>
          <w:sz w:val="16"/>
          <w:szCs w:val="16"/>
          <w:lang w:eastAsia="zh-CN"/>
        </w:rPr>
      </w:pPr>
    </w:p>
    <w:p w14:paraId="41C6EFC6" w14:textId="77777777" w:rsidR="006A2BA5" w:rsidRPr="00AA7174" w:rsidRDefault="006A2BA5" w:rsidP="006A2BA5">
      <w:pPr>
        <w:spacing w:after="0" w:line="240" w:lineRule="auto"/>
        <w:jc w:val="center"/>
        <w:rPr>
          <w:rFonts w:ascii="Times New Roman" w:hAnsi="Times New Roman" w:cs="Times New Roman"/>
          <w:sz w:val="26"/>
          <w:szCs w:val="26"/>
        </w:rPr>
      </w:pPr>
      <w:r w:rsidRPr="00AA7174">
        <w:rPr>
          <w:rFonts w:ascii="Times New Roman" w:hAnsi="Times New Roman" w:cs="Times New Roman"/>
          <w:sz w:val="26"/>
          <w:szCs w:val="26"/>
        </w:rPr>
        <w:t>от ______________</w:t>
      </w:r>
      <w:proofErr w:type="gramStart"/>
      <w:r w:rsidRPr="00AA7174">
        <w:rPr>
          <w:rFonts w:ascii="Times New Roman" w:hAnsi="Times New Roman" w:cs="Times New Roman"/>
          <w:sz w:val="26"/>
          <w:szCs w:val="26"/>
        </w:rPr>
        <w:t>_  №</w:t>
      </w:r>
      <w:proofErr w:type="gramEnd"/>
      <w:r w:rsidRPr="00AA7174">
        <w:rPr>
          <w:rFonts w:ascii="Times New Roman" w:hAnsi="Times New Roman" w:cs="Times New Roman"/>
          <w:sz w:val="26"/>
          <w:szCs w:val="26"/>
        </w:rPr>
        <w:t xml:space="preserve"> ______________</w:t>
      </w:r>
    </w:p>
    <w:p w14:paraId="07E96510" w14:textId="77777777" w:rsidR="006A2BA5" w:rsidRPr="00AA7174" w:rsidRDefault="006A2BA5" w:rsidP="006A2BA5">
      <w:pPr>
        <w:spacing w:after="0" w:line="240" w:lineRule="auto"/>
        <w:jc w:val="center"/>
        <w:rPr>
          <w:rFonts w:ascii="Times New Roman" w:hAnsi="Times New Roman" w:cs="Times New Roman"/>
          <w:sz w:val="16"/>
          <w:szCs w:val="16"/>
        </w:rPr>
      </w:pPr>
    </w:p>
    <w:p w14:paraId="1FD6BA08" w14:textId="77777777" w:rsidR="006A2BA5" w:rsidRPr="00AA7174" w:rsidRDefault="006A2BA5" w:rsidP="006A2BA5">
      <w:pPr>
        <w:spacing w:after="0" w:line="240" w:lineRule="auto"/>
        <w:jc w:val="center"/>
        <w:rPr>
          <w:rFonts w:ascii="Times New Roman" w:hAnsi="Times New Roman" w:cs="Times New Roman"/>
          <w:sz w:val="26"/>
          <w:szCs w:val="26"/>
          <w:lang w:eastAsia="zh-CN"/>
        </w:rPr>
      </w:pPr>
      <w:r w:rsidRPr="00AA7174">
        <w:rPr>
          <w:rFonts w:ascii="Times New Roman" w:hAnsi="Times New Roman" w:cs="Times New Roman"/>
          <w:sz w:val="26"/>
          <w:szCs w:val="26"/>
        </w:rPr>
        <w:t>г. Курск</w:t>
      </w:r>
    </w:p>
    <w:p w14:paraId="0BAB869F" w14:textId="77777777" w:rsidR="006A2BA5" w:rsidRPr="00AA7174" w:rsidRDefault="006A2BA5" w:rsidP="006A2BA5">
      <w:pPr>
        <w:spacing w:after="0" w:line="240" w:lineRule="auto"/>
        <w:jc w:val="center"/>
        <w:textAlignment w:val="baseline"/>
        <w:rPr>
          <w:rFonts w:ascii="Times New Roman" w:eastAsia="Times New Roman" w:hAnsi="Times New Roman"/>
          <w:bCs/>
          <w:sz w:val="28"/>
          <w:szCs w:val="28"/>
          <w:lang w:eastAsia="ru-RU"/>
        </w:rPr>
      </w:pPr>
    </w:p>
    <w:p w14:paraId="4E5840B3" w14:textId="77777777" w:rsidR="006A2BA5" w:rsidRPr="00AA7174" w:rsidRDefault="006A2BA5" w:rsidP="006A2BA5">
      <w:pPr>
        <w:spacing w:after="0" w:line="240" w:lineRule="auto"/>
        <w:jc w:val="center"/>
        <w:textAlignment w:val="baseline"/>
        <w:rPr>
          <w:rFonts w:ascii="Times New Roman" w:eastAsia="Times New Roman" w:hAnsi="Times New Roman"/>
          <w:b/>
          <w:bCs/>
          <w:sz w:val="28"/>
          <w:szCs w:val="28"/>
          <w:lang w:eastAsia="ru-RU"/>
        </w:rPr>
      </w:pPr>
      <w:r w:rsidRPr="00AA7174">
        <w:rPr>
          <w:rFonts w:ascii="Times New Roman" w:eastAsia="Times New Roman" w:hAnsi="Times New Roman"/>
          <w:b/>
          <w:bCs/>
          <w:sz w:val="28"/>
          <w:szCs w:val="28"/>
          <w:lang w:eastAsia="ru-RU"/>
        </w:rPr>
        <w:t xml:space="preserve">О внесении изменений в Генеральный план </w:t>
      </w:r>
    </w:p>
    <w:p w14:paraId="2AB7030C" w14:textId="675CBD77" w:rsidR="006A2BA5" w:rsidRPr="00AA7174" w:rsidRDefault="006A2BA5" w:rsidP="006A2BA5">
      <w:pPr>
        <w:spacing w:after="0" w:line="240" w:lineRule="auto"/>
        <w:jc w:val="center"/>
        <w:textAlignment w:val="baseline"/>
        <w:rPr>
          <w:rFonts w:ascii="Times New Roman" w:eastAsia="Times New Roman" w:hAnsi="Times New Roman"/>
          <w:b/>
          <w:bCs/>
          <w:sz w:val="28"/>
          <w:szCs w:val="28"/>
          <w:lang w:eastAsia="ru-RU"/>
        </w:rPr>
      </w:pPr>
      <w:r w:rsidRPr="00AA7174">
        <w:rPr>
          <w:rFonts w:ascii="Times New Roman" w:eastAsia="Times New Roman" w:hAnsi="Times New Roman"/>
          <w:b/>
          <w:bCs/>
          <w:sz w:val="28"/>
          <w:szCs w:val="28"/>
          <w:lang w:eastAsia="ru-RU"/>
        </w:rPr>
        <w:t>муниципального образования «</w:t>
      </w:r>
      <w:proofErr w:type="spellStart"/>
      <w:r w:rsidR="00E957A1" w:rsidRPr="00AA7174">
        <w:rPr>
          <w:rFonts w:ascii="Times New Roman" w:eastAsia="Times New Roman" w:hAnsi="Times New Roman"/>
          <w:b/>
          <w:bCs/>
          <w:sz w:val="28"/>
          <w:szCs w:val="28"/>
          <w:lang w:eastAsia="ru-RU"/>
        </w:rPr>
        <w:t>Кудинцевский</w:t>
      </w:r>
      <w:proofErr w:type="spellEnd"/>
      <w:r w:rsidRPr="00AA7174">
        <w:rPr>
          <w:rFonts w:ascii="Times New Roman" w:eastAsia="Times New Roman" w:hAnsi="Times New Roman"/>
          <w:b/>
          <w:bCs/>
          <w:sz w:val="28"/>
          <w:szCs w:val="28"/>
          <w:lang w:eastAsia="ru-RU"/>
        </w:rPr>
        <w:t xml:space="preserve"> сельсовет» </w:t>
      </w:r>
    </w:p>
    <w:p w14:paraId="49FCAC0A" w14:textId="782A9136" w:rsidR="006A2BA5" w:rsidRPr="00AA7174" w:rsidRDefault="00E957A1" w:rsidP="006A2BA5">
      <w:pPr>
        <w:spacing w:after="0" w:line="240" w:lineRule="auto"/>
        <w:jc w:val="center"/>
        <w:textAlignment w:val="baseline"/>
        <w:rPr>
          <w:rFonts w:ascii="Times New Roman" w:eastAsia="Times New Roman" w:hAnsi="Times New Roman"/>
          <w:b/>
          <w:bCs/>
          <w:sz w:val="28"/>
          <w:szCs w:val="28"/>
          <w:lang w:eastAsia="ru-RU"/>
        </w:rPr>
      </w:pPr>
      <w:r w:rsidRPr="00AA7174">
        <w:rPr>
          <w:rFonts w:ascii="Times New Roman" w:eastAsia="Times New Roman" w:hAnsi="Times New Roman"/>
          <w:b/>
          <w:bCs/>
          <w:sz w:val="28"/>
          <w:szCs w:val="28"/>
          <w:lang w:eastAsia="ru-RU"/>
        </w:rPr>
        <w:t>Льговского</w:t>
      </w:r>
      <w:r w:rsidR="006A2BA5" w:rsidRPr="00AA7174">
        <w:rPr>
          <w:rFonts w:ascii="Times New Roman" w:eastAsia="Times New Roman" w:hAnsi="Times New Roman"/>
          <w:b/>
          <w:bCs/>
          <w:sz w:val="28"/>
          <w:szCs w:val="28"/>
          <w:lang w:eastAsia="ru-RU"/>
        </w:rPr>
        <w:t xml:space="preserve"> района Курской области</w:t>
      </w:r>
    </w:p>
    <w:p w14:paraId="7D60DCD0" w14:textId="77777777" w:rsidR="006A2BA5" w:rsidRPr="00AA7174" w:rsidRDefault="006A2BA5" w:rsidP="006A2BA5">
      <w:pPr>
        <w:spacing w:after="0" w:line="240" w:lineRule="auto"/>
        <w:jc w:val="center"/>
        <w:textAlignment w:val="baseline"/>
        <w:rPr>
          <w:rFonts w:ascii="Times New Roman" w:eastAsia="Times New Roman" w:hAnsi="Times New Roman"/>
          <w:b/>
          <w:bCs/>
          <w:sz w:val="28"/>
          <w:szCs w:val="28"/>
          <w:lang w:eastAsia="ru-RU"/>
        </w:rPr>
      </w:pPr>
    </w:p>
    <w:p w14:paraId="080407F5" w14:textId="77777777" w:rsidR="006A2BA5" w:rsidRPr="00AA7174" w:rsidRDefault="006A2BA5" w:rsidP="006A2BA5">
      <w:pPr>
        <w:pStyle w:val="ac"/>
        <w:tabs>
          <w:tab w:val="left" w:pos="709"/>
        </w:tabs>
        <w:ind w:firstLine="709"/>
        <w:jc w:val="both"/>
        <w:rPr>
          <w:szCs w:val="28"/>
        </w:rPr>
      </w:pPr>
    </w:p>
    <w:p w14:paraId="1DB2072A" w14:textId="77777777" w:rsidR="006A2BA5" w:rsidRPr="00AA7174" w:rsidRDefault="006A2BA5" w:rsidP="006A2BA5">
      <w:pPr>
        <w:pStyle w:val="ac"/>
        <w:tabs>
          <w:tab w:val="left" w:pos="709"/>
        </w:tabs>
        <w:ind w:firstLine="709"/>
        <w:jc w:val="both"/>
        <w:rPr>
          <w:szCs w:val="28"/>
        </w:rPr>
      </w:pPr>
      <w:r w:rsidRPr="00AA7174">
        <w:rPr>
          <w:szCs w:val="28"/>
        </w:rPr>
        <w:t xml:space="preserve">В соответствии с Градостроительным кодексом Российской Федерации, Законом Курской области от 7 декабря 2021 года № 109-ЗКО </w:t>
      </w:r>
      <w:r w:rsidRPr="00AA7174">
        <w:rPr>
          <w:szCs w:val="28"/>
        </w:rPr>
        <w:br/>
        <w:t>«О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02.03.2022 № 180-па «Об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 Администрация Курской области ПОСТАНОВЛЯЕТ:</w:t>
      </w:r>
    </w:p>
    <w:p w14:paraId="4A11092B" w14:textId="77777777" w:rsidR="00E957A1" w:rsidRPr="00AA7174" w:rsidRDefault="00E957A1" w:rsidP="00E957A1">
      <w:pPr>
        <w:pStyle w:val="ac"/>
        <w:tabs>
          <w:tab w:val="left" w:pos="709"/>
        </w:tabs>
        <w:ind w:firstLine="709"/>
        <w:jc w:val="both"/>
        <w:rPr>
          <w:szCs w:val="28"/>
        </w:rPr>
      </w:pPr>
      <w:r w:rsidRPr="00AA7174">
        <w:rPr>
          <w:szCs w:val="28"/>
        </w:rPr>
        <w:t>Утвердить прилагаемые изменения, которые вносятся в Генеральный план муниципального образования «</w:t>
      </w:r>
      <w:proofErr w:type="spellStart"/>
      <w:r w:rsidRPr="00AA7174">
        <w:rPr>
          <w:szCs w:val="28"/>
        </w:rPr>
        <w:t>Кудинцевский</w:t>
      </w:r>
      <w:proofErr w:type="spellEnd"/>
      <w:r w:rsidRPr="00AA7174">
        <w:rPr>
          <w:szCs w:val="28"/>
        </w:rPr>
        <w:t xml:space="preserve"> сельсовет» Льговского района Курской области, утвержденный решением Собрания депутатов </w:t>
      </w:r>
      <w:proofErr w:type="spellStart"/>
      <w:r w:rsidRPr="00AA7174">
        <w:rPr>
          <w:szCs w:val="28"/>
        </w:rPr>
        <w:t>Кудинцевского</w:t>
      </w:r>
      <w:proofErr w:type="spellEnd"/>
      <w:r w:rsidRPr="00AA7174">
        <w:rPr>
          <w:szCs w:val="28"/>
        </w:rPr>
        <w:t xml:space="preserve"> сельсовета Льговского района Курской области от </w:t>
      </w:r>
      <w:bookmarkStart w:id="0" w:name="_Hlk113291878"/>
      <w:r w:rsidRPr="00AA7174">
        <w:rPr>
          <w:szCs w:val="28"/>
        </w:rPr>
        <w:t>21.01.2015 № 1/2.</w:t>
      </w:r>
      <w:bookmarkEnd w:id="0"/>
    </w:p>
    <w:p w14:paraId="3F78B7A5" w14:textId="77777777" w:rsidR="006A2BA5" w:rsidRPr="00AA7174"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p>
    <w:p w14:paraId="152A0EDC" w14:textId="77777777" w:rsidR="006A2BA5" w:rsidRPr="00AA7174"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p>
    <w:p w14:paraId="0988C034" w14:textId="77777777" w:rsidR="006A2BA5" w:rsidRPr="00AA7174"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r w:rsidRPr="00AA7174">
        <w:rPr>
          <w:rFonts w:ascii="Times New Roman" w:eastAsia="Times New Roman" w:hAnsi="Times New Roman"/>
          <w:sz w:val="28"/>
          <w:szCs w:val="28"/>
          <w:lang w:eastAsia="ru-RU"/>
        </w:rPr>
        <w:t xml:space="preserve">Губернатор </w:t>
      </w:r>
    </w:p>
    <w:p w14:paraId="5E4239CB" w14:textId="77777777" w:rsidR="006A2BA5" w:rsidRPr="00AA7174" w:rsidRDefault="006A2BA5" w:rsidP="006A2BA5">
      <w:pPr>
        <w:shd w:val="clear" w:color="auto" w:fill="FFFFFF"/>
        <w:adjustRightInd w:val="0"/>
        <w:spacing w:after="0" w:line="240" w:lineRule="auto"/>
        <w:jc w:val="both"/>
        <w:rPr>
          <w:rFonts w:ascii="Times New Roman" w:eastAsia="Times New Roman" w:hAnsi="Times New Roman"/>
          <w:sz w:val="28"/>
          <w:szCs w:val="28"/>
          <w:lang w:eastAsia="ru-RU"/>
        </w:rPr>
      </w:pPr>
      <w:r w:rsidRPr="00AA7174">
        <w:rPr>
          <w:rFonts w:ascii="Times New Roman" w:eastAsia="Times New Roman" w:hAnsi="Times New Roman"/>
          <w:sz w:val="28"/>
          <w:szCs w:val="28"/>
          <w:lang w:eastAsia="ru-RU"/>
        </w:rPr>
        <w:t xml:space="preserve">Курской области                                                            </w:t>
      </w:r>
      <w:bookmarkStart w:id="1" w:name="P1561"/>
      <w:bookmarkStart w:id="2" w:name="P1562"/>
      <w:bookmarkStart w:id="3" w:name="P1568"/>
      <w:bookmarkStart w:id="4" w:name="P1569"/>
      <w:bookmarkStart w:id="5" w:name="P1590"/>
      <w:bookmarkStart w:id="6" w:name="P1591"/>
      <w:bookmarkStart w:id="7" w:name="P1598"/>
      <w:bookmarkStart w:id="8" w:name="P1599"/>
      <w:bookmarkStart w:id="9" w:name="P1610"/>
      <w:bookmarkStart w:id="10" w:name="P1615"/>
      <w:bookmarkStart w:id="11" w:name="P1626"/>
      <w:bookmarkStart w:id="12" w:name="P1629"/>
      <w:bookmarkStart w:id="13" w:name="P1636"/>
      <w:bookmarkStart w:id="14" w:name="P1651"/>
      <w:bookmarkStart w:id="15" w:name="P1673"/>
      <w:bookmarkStart w:id="16" w:name="P1680"/>
      <w:bookmarkStart w:id="17" w:name="P1701"/>
      <w:bookmarkStart w:id="18" w:name="P1705"/>
      <w:bookmarkStart w:id="19" w:name="P1709"/>
      <w:bookmarkStart w:id="20" w:name="P1714"/>
      <w:bookmarkStart w:id="21" w:name="P1719"/>
      <w:bookmarkStart w:id="22" w:name="P110"/>
      <w:bookmarkStart w:id="23" w:name="P47"/>
      <w:bookmarkStart w:id="24" w:name="P53"/>
      <w:bookmarkStart w:id="25" w:name="P56"/>
      <w:bookmarkStart w:id="26" w:name="P58"/>
      <w:bookmarkStart w:id="27" w:name="P59"/>
      <w:bookmarkStart w:id="28" w:name="P62"/>
      <w:bookmarkStart w:id="29" w:name="P119"/>
      <w:bookmarkStart w:id="30" w:name="P1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AA7174">
        <w:rPr>
          <w:rFonts w:ascii="Times New Roman" w:eastAsia="Times New Roman" w:hAnsi="Times New Roman"/>
          <w:sz w:val="28"/>
          <w:szCs w:val="28"/>
          <w:lang w:eastAsia="ru-RU"/>
        </w:rPr>
        <w:t xml:space="preserve">                  Р. </w:t>
      </w:r>
      <w:proofErr w:type="spellStart"/>
      <w:r w:rsidRPr="00AA7174">
        <w:rPr>
          <w:rFonts w:ascii="Times New Roman" w:eastAsia="Times New Roman" w:hAnsi="Times New Roman"/>
          <w:sz w:val="28"/>
          <w:szCs w:val="28"/>
          <w:lang w:eastAsia="ru-RU"/>
        </w:rPr>
        <w:t>Старовойт</w:t>
      </w:r>
      <w:proofErr w:type="spellEnd"/>
    </w:p>
    <w:p w14:paraId="2DB015B6" w14:textId="77777777" w:rsidR="006A2BA5" w:rsidRPr="00AA7174" w:rsidRDefault="006A2BA5" w:rsidP="006A2BA5"/>
    <w:p w14:paraId="573DAF59"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p>
    <w:p w14:paraId="747CC710"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p>
    <w:p w14:paraId="71EDB9EE"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sectPr w:rsidR="006A2BA5" w:rsidRPr="00AA7174" w:rsidSect="004226C4">
          <w:headerReference w:type="default" r:id="rId7"/>
          <w:pgSz w:w="11906" w:h="16838"/>
          <w:pgMar w:top="1134" w:right="1134" w:bottom="1134" w:left="1701" w:header="709" w:footer="709" w:gutter="0"/>
          <w:cols w:space="708"/>
          <w:titlePg/>
          <w:docGrid w:linePitch="360"/>
        </w:sectPr>
      </w:pPr>
    </w:p>
    <w:p w14:paraId="4802C8E3"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AA7174">
        <w:rPr>
          <w:rFonts w:ascii="Times New Roman" w:eastAsia="Times New Roman" w:hAnsi="Times New Roman" w:cs="Times New Roman"/>
          <w:sz w:val="28"/>
          <w:szCs w:val="28"/>
          <w:lang w:eastAsia="ru-RU"/>
        </w:rPr>
        <w:lastRenderedPageBreak/>
        <w:t>УТВЕРЖДЕНЫ</w:t>
      </w:r>
    </w:p>
    <w:p w14:paraId="2DE175D2"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AA7174">
        <w:rPr>
          <w:rFonts w:ascii="Times New Roman" w:eastAsia="Times New Roman" w:hAnsi="Times New Roman" w:cs="Times New Roman"/>
          <w:sz w:val="28"/>
          <w:szCs w:val="28"/>
          <w:lang w:eastAsia="ru-RU"/>
        </w:rPr>
        <w:t>постановлением Администрации</w:t>
      </w:r>
    </w:p>
    <w:p w14:paraId="3D71CC76"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AA7174">
        <w:rPr>
          <w:rFonts w:ascii="Times New Roman" w:eastAsia="Times New Roman" w:hAnsi="Times New Roman" w:cs="Times New Roman"/>
          <w:sz w:val="28"/>
          <w:szCs w:val="28"/>
          <w:lang w:eastAsia="ru-RU"/>
        </w:rPr>
        <w:t>Курской области</w:t>
      </w:r>
    </w:p>
    <w:p w14:paraId="51BD962B" w14:textId="77777777" w:rsidR="006A2BA5" w:rsidRPr="00AA7174" w:rsidRDefault="006A2BA5" w:rsidP="006A2BA5">
      <w:pPr>
        <w:spacing w:after="0" w:line="240" w:lineRule="auto"/>
        <w:ind w:left="5103"/>
        <w:jc w:val="center"/>
        <w:textAlignment w:val="baseline"/>
        <w:rPr>
          <w:rFonts w:ascii="Times New Roman" w:eastAsia="Times New Roman" w:hAnsi="Times New Roman" w:cs="Times New Roman"/>
          <w:sz w:val="28"/>
          <w:szCs w:val="28"/>
          <w:lang w:eastAsia="ru-RU"/>
        </w:rPr>
      </w:pPr>
      <w:r w:rsidRPr="00AA7174">
        <w:rPr>
          <w:rFonts w:ascii="Times New Roman" w:eastAsia="Times New Roman" w:hAnsi="Times New Roman" w:cs="Times New Roman"/>
          <w:sz w:val="28"/>
          <w:szCs w:val="28"/>
          <w:lang w:eastAsia="ru-RU"/>
        </w:rPr>
        <w:t>от ______________№_____</w:t>
      </w:r>
    </w:p>
    <w:p w14:paraId="7136DE83" w14:textId="77777777" w:rsidR="006A2BA5" w:rsidRPr="00AA7174"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p>
    <w:p w14:paraId="61034132" w14:textId="77777777" w:rsidR="006A2BA5" w:rsidRPr="00AA7174"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p>
    <w:p w14:paraId="54E913DF" w14:textId="77777777" w:rsidR="006A2BA5" w:rsidRPr="00AA7174" w:rsidRDefault="006A2BA5" w:rsidP="006A2BA5">
      <w:pPr>
        <w:spacing w:after="0" w:line="240" w:lineRule="auto"/>
        <w:jc w:val="center"/>
        <w:textAlignment w:val="baseline"/>
        <w:rPr>
          <w:rFonts w:ascii="Times New Roman" w:eastAsia="Times New Roman" w:hAnsi="Times New Roman" w:cs="Times New Roman"/>
          <w:b/>
          <w:bCs/>
          <w:sz w:val="28"/>
          <w:szCs w:val="28"/>
          <w:lang w:eastAsia="ru-RU"/>
        </w:rPr>
      </w:pPr>
      <w:r w:rsidRPr="00AA7174">
        <w:rPr>
          <w:rFonts w:ascii="Times New Roman" w:eastAsia="Times New Roman" w:hAnsi="Times New Roman" w:cs="Times New Roman"/>
          <w:b/>
          <w:bCs/>
          <w:sz w:val="28"/>
          <w:szCs w:val="28"/>
          <w:lang w:eastAsia="ru-RU"/>
        </w:rPr>
        <w:t>ИЗМЕНЕНИЯ,</w:t>
      </w:r>
    </w:p>
    <w:p w14:paraId="711BAAD5" w14:textId="77777777" w:rsidR="00E957A1" w:rsidRPr="00AA7174" w:rsidRDefault="006A2BA5" w:rsidP="00E957A1">
      <w:pPr>
        <w:pStyle w:val="ac"/>
        <w:tabs>
          <w:tab w:val="left" w:pos="709"/>
        </w:tabs>
        <w:ind w:firstLine="709"/>
        <w:rPr>
          <w:szCs w:val="28"/>
        </w:rPr>
      </w:pPr>
      <w:r w:rsidRPr="00AA7174">
        <w:rPr>
          <w:b/>
          <w:bCs/>
          <w:szCs w:val="28"/>
        </w:rPr>
        <w:t>которые вносятся в Генеральный план муниципального образования «</w:t>
      </w:r>
      <w:proofErr w:type="spellStart"/>
      <w:r w:rsidR="00E957A1" w:rsidRPr="00AA7174">
        <w:rPr>
          <w:b/>
          <w:bCs/>
          <w:szCs w:val="28"/>
        </w:rPr>
        <w:t>Кудинцевский</w:t>
      </w:r>
      <w:proofErr w:type="spellEnd"/>
      <w:r w:rsidRPr="00AA7174">
        <w:rPr>
          <w:b/>
          <w:bCs/>
          <w:szCs w:val="28"/>
        </w:rPr>
        <w:t xml:space="preserve"> сельсовет» </w:t>
      </w:r>
      <w:r w:rsidR="00E957A1" w:rsidRPr="00AA7174">
        <w:rPr>
          <w:b/>
          <w:bCs/>
          <w:szCs w:val="28"/>
        </w:rPr>
        <w:t>Льговского</w:t>
      </w:r>
      <w:r w:rsidRPr="00AA7174">
        <w:rPr>
          <w:b/>
          <w:bCs/>
          <w:szCs w:val="28"/>
        </w:rPr>
        <w:t xml:space="preserve"> района Курской области, </w:t>
      </w:r>
      <w:r w:rsidR="00E957A1" w:rsidRPr="00AA7174">
        <w:rPr>
          <w:b/>
          <w:bCs/>
          <w:szCs w:val="28"/>
        </w:rPr>
        <w:t xml:space="preserve">утвержденный решением Собрания депутатов </w:t>
      </w:r>
      <w:proofErr w:type="spellStart"/>
      <w:r w:rsidR="00E957A1" w:rsidRPr="00AA7174">
        <w:rPr>
          <w:b/>
          <w:bCs/>
          <w:szCs w:val="28"/>
        </w:rPr>
        <w:t>Кудинцевского</w:t>
      </w:r>
      <w:proofErr w:type="spellEnd"/>
      <w:r w:rsidR="00E957A1" w:rsidRPr="00AA7174">
        <w:rPr>
          <w:b/>
          <w:bCs/>
          <w:szCs w:val="28"/>
        </w:rPr>
        <w:t xml:space="preserve"> сельсовета Льговского района Курской области от 21.01.2015 № 1/2.</w:t>
      </w:r>
    </w:p>
    <w:p w14:paraId="6F8BF63E" w14:textId="4D75A6D6" w:rsidR="006A2BA5" w:rsidRPr="00AA7174" w:rsidRDefault="006A2BA5" w:rsidP="00E957A1">
      <w:pPr>
        <w:pStyle w:val="ac"/>
        <w:tabs>
          <w:tab w:val="left" w:pos="709"/>
        </w:tabs>
        <w:ind w:firstLine="709"/>
        <w:rPr>
          <w:szCs w:val="28"/>
        </w:rPr>
      </w:pPr>
    </w:p>
    <w:p w14:paraId="00A6BD62" w14:textId="776AD04B" w:rsidR="006A2BA5" w:rsidRPr="00AA7174" w:rsidRDefault="006A2BA5" w:rsidP="00E957A1">
      <w:pPr>
        <w:pStyle w:val="a3"/>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1. В томе 3 «Перечень и характеристика основных факторов риска возникновения чрезвычайных ситуаций природного и техногенного характера»:</w:t>
      </w:r>
    </w:p>
    <w:p w14:paraId="17BC13A6" w14:textId="5CC4AA10" w:rsidR="006A2BA5" w:rsidRPr="00AA7174" w:rsidRDefault="00E957A1" w:rsidP="006A2BA5">
      <w:pPr>
        <w:pStyle w:val="a3"/>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1</w:t>
      </w:r>
      <w:r w:rsidR="006A2BA5" w:rsidRPr="00AA7174">
        <w:rPr>
          <w:rFonts w:ascii="Times New Roman" w:hAnsi="Times New Roman" w:cs="Times New Roman"/>
          <w:sz w:val="28"/>
          <w:szCs w:val="28"/>
        </w:rPr>
        <w:t>) Раздел «1 ВВЕДЕНИЕ» изложить в редакции следующего содержания:</w:t>
      </w:r>
    </w:p>
    <w:p w14:paraId="254A7FE1" w14:textId="50D85C29" w:rsidR="006A2BA5" w:rsidRPr="00AA7174" w:rsidRDefault="006A2BA5" w:rsidP="006A2BA5">
      <w:pPr>
        <w:keepNext/>
        <w:tabs>
          <w:tab w:val="left" w:pos="511"/>
          <w:tab w:val="left" w:pos="8641"/>
        </w:tabs>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proofErr w:type="spellStart"/>
      <w:r w:rsidR="00E957A1" w:rsidRPr="00AA7174">
        <w:rPr>
          <w:rFonts w:ascii="Times New Roman" w:hAnsi="Times New Roman" w:cs="Times New Roman"/>
          <w:sz w:val="28"/>
          <w:szCs w:val="28"/>
        </w:rPr>
        <w:t>Кудинцевский</w:t>
      </w:r>
      <w:proofErr w:type="spellEnd"/>
      <w:r w:rsidRPr="00AA7174">
        <w:rPr>
          <w:rFonts w:ascii="Times New Roman" w:hAnsi="Times New Roman" w:cs="Times New Roman"/>
          <w:sz w:val="28"/>
          <w:szCs w:val="28"/>
        </w:rPr>
        <w:t xml:space="preserve"> сельсовет» </w:t>
      </w:r>
      <w:r w:rsidR="00E957A1" w:rsidRPr="00AA7174">
        <w:rPr>
          <w:rFonts w:ascii="Times New Roman" w:hAnsi="Times New Roman" w:cs="Times New Roman"/>
          <w:sz w:val="28"/>
          <w:szCs w:val="28"/>
        </w:rPr>
        <w:t>Льговского</w:t>
      </w:r>
      <w:r w:rsidRPr="00AA7174">
        <w:rPr>
          <w:rFonts w:ascii="Times New Roman" w:hAnsi="Times New Roman" w:cs="Times New Roman"/>
          <w:sz w:val="28"/>
          <w:szCs w:val="28"/>
        </w:rPr>
        <w:t xml:space="preserve"> района Курской области </w:t>
      </w:r>
      <w:r w:rsidRPr="00AA7174">
        <w:rPr>
          <w:rFonts w:ascii="Times New Roman" w:hAnsi="Times New Roman" w:cs="Times New Roman"/>
          <w:b/>
          <w:sz w:val="28"/>
          <w:szCs w:val="28"/>
        </w:rPr>
        <w:t xml:space="preserve">– </w:t>
      </w:r>
      <w:r w:rsidRPr="00AA7174">
        <w:rPr>
          <w:rFonts w:ascii="Times New Roman" w:hAnsi="Times New Roman" w:cs="Times New Roman"/>
          <w:sz w:val="28"/>
          <w:szCs w:val="28"/>
        </w:rPr>
        <w:t xml:space="preserve">анализ основных опасностей и рисков на территории сельсовета и факторов их возникновения. </w:t>
      </w:r>
    </w:p>
    <w:p w14:paraId="36189F09" w14:textId="77777777" w:rsidR="006A2BA5" w:rsidRPr="00AA7174" w:rsidRDefault="006A2BA5" w:rsidP="006A2BA5">
      <w:pPr>
        <w:tabs>
          <w:tab w:val="left" w:pos="0"/>
        </w:tabs>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6999F89E" w14:textId="77777777" w:rsidR="006A2BA5" w:rsidRPr="00AA7174" w:rsidRDefault="006A2BA5" w:rsidP="006A2BA5">
      <w:pPr>
        <w:tabs>
          <w:tab w:val="left" w:pos="0"/>
        </w:tabs>
        <w:spacing w:after="0" w:line="240" w:lineRule="auto"/>
        <w:ind w:firstLine="709"/>
        <w:rPr>
          <w:rFonts w:ascii="Times New Roman" w:hAnsi="Times New Roman" w:cs="Times New Roman"/>
          <w:sz w:val="28"/>
          <w:szCs w:val="28"/>
        </w:rPr>
      </w:pPr>
      <w:r w:rsidRPr="00AA7174">
        <w:rPr>
          <w:rFonts w:ascii="Times New Roman" w:hAnsi="Times New Roman" w:cs="Times New Roman"/>
          <w:sz w:val="28"/>
          <w:szCs w:val="28"/>
        </w:rPr>
        <w:t>Перечень нормативных актов, нормативно-технических и иных документов, использованных при разработке раздела:</w:t>
      </w:r>
    </w:p>
    <w:p w14:paraId="52E3AD8C"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СП 165.1325800.2014 «СНиП 2.01.51-90 Инженерно-технические мероприятия гражданской обороны»;</w:t>
      </w:r>
    </w:p>
    <w:p w14:paraId="0385C023"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СП 88.13330.2014 «СНиП II-11-77* Защитные сооружения гражданской обороны»;</w:t>
      </w:r>
    </w:p>
    <w:p w14:paraId="3D289DE3"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 xml:space="preserve">СП 264.1325800.2016 «СНиП 2.01.53-84 Световая маскировка населенных пунктов и объектов народного хозяйства»; </w:t>
      </w:r>
    </w:p>
    <w:p w14:paraId="5A3DD685"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СП 32.13330.2018 «СНиП 2.04.03-85 Канализация. Наружные сети и сооружения»;</w:t>
      </w:r>
    </w:p>
    <w:p w14:paraId="115B89FB"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 xml:space="preserve">СП 42.13330.2016 «СНиП 2.07.01-89* Градостроительство. </w:t>
      </w:r>
      <w:r w:rsidRPr="00AA7174">
        <w:rPr>
          <w:rFonts w:ascii="Times New Roman" w:hAnsi="Times New Roman"/>
          <w:sz w:val="28"/>
          <w:szCs w:val="28"/>
        </w:rPr>
        <w:lastRenderedPageBreak/>
        <w:t>Планировка и застройка городских и сельских поселений»;</w:t>
      </w:r>
    </w:p>
    <w:p w14:paraId="7FC9179B"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СП 104.13330.2016 «СНиП 2.06.15-85 Инженерная защита территории от затопления и подтопления. Актуализированная редакция»;</w:t>
      </w:r>
    </w:p>
    <w:p w14:paraId="609B82B4"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 xml:space="preserve">СП 116.13330.2012 «СНиП 22-02-2003 Инженерная защита территорий, зданий и сооружений от опасных геологических процессов. Основные положения проектирования»; </w:t>
      </w:r>
    </w:p>
    <w:p w14:paraId="48F214B9"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СП 94.13330.2016 «СНиП 2.01.57-85 Приспособление объектов коммунально- бытового назначения для санитарной обработки людей, специальной обработки одежды и подвижного состава автотранспорта»;</w:t>
      </w:r>
    </w:p>
    <w:p w14:paraId="0A11D52D"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ведомственные строительные нормы ВСН ВК 4-90 «Инструкция по подготовке и работе систем хозяйственно-питьевого водоснабжения в чрезвычайных ситуациях»;</w:t>
      </w:r>
    </w:p>
    <w:p w14:paraId="692BDC43"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 xml:space="preserve">«Положение о системах оповещения населения», утверждённое совместным приказом МЧС России, </w:t>
      </w:r>
      <w:proofErr w:type="spellStart"/>
      <w:r w:rsidRPr="00AA7174">
        <w:rPr>
          <w:rFonts w:ascii="Times New Roman" w:hAnsi="Times New Roman"/>
          <w:sz w:val="28"/>
          <w:szCs w:val="28"/>
        </w:rPr>
        <w:t>Минцифры</w:t>
      </w:r>
      <w:proofErr w:type="spellEnd"/>
      <w:r w:rsidRPr="00AA7174">
        <w:rPr>
          <w:rFonts w:ascii="Times New Roman" w:hAnsi="Times New Roman"/>
          <w:sz w:val="28"/>
          <w:szCs w:val="28"/>
        </w:rPr>
        <w:t xml:space="preserve"> России от 31.07.2020 № 578/365;</w:t>
      </w:r>
    </w:p>
    <w:p w14:paraId="52ADEA07"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«Технический регламент о требованиях пожарной безопасности», утверждённый Федеральным законом Российской Федерации от 22.07.2008 № 123-ФЗ;</w:t>
      </w:r>
    </w:p>
    <w:p w14:paraId="74F7F9C3"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«Правила эвакуации населения, материальных и культурных ценностей в безопасные районы», утвержденные постановлением Правительства Российской Федерации от 22.06.2004 № 303ДСП;</w:t>
      </w:r>
    </w:p>
    <w:p w14:paraId="6835AB45"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«Порядок создания убежищ и иных объектов гражданской обороны», утверждённый постановлением Правительства Российской Федерации от 29.11.1999 № 1309;</w:t>
      </w:r>
    </w:p>
    <w:p w14:paraId="6DF8529A" w14:textId="77777777" w:rsidR="006A2BA5" w:rsidRPr="00AA7174" w:rsidRDefault="006A2BA5" w:rsidP="006A2BA5">
      <w:pPr>
        <w:pStyle w:val="a7"/>
        <w:widowControl w:val="0"/>
        <w:ind w:firstLine="709"/>
        <w:jc w:val="both"/>
        <w:rPr>
          <w:rFonts w:ascii="Times New Roman" w:hAnsi="Times New Roman"/>
          <w:sz w:val="28"/>
          <w:szCs w:val="28"/>
        </w:rPr>
      </w:pPr>
      <w:r w:rsidRPr="00AA7174">
        <w:rPr>
          <w:rFonts w:ascii="Times New Roman" w:hAnsi="Times New Roman"/>
          <w:sz w:val="28"/>
          <w:szCs w:val="28"/>
        </w:rPr>
        <w:t>«Методические рекомендации по разработке проектов генеральных планов поселений и городских округов», утвержденные приказом Минрегионразвития Российской Федерации от 26.05.2011 № 244.»;</w:t>
      </w:r>
    </w:p>
    <w:p w14:paraId="6A85C44C" w14:textId="54F7174D" w:rsidR="006A2BA5" w:rsidRPr="00AA7174" w:rsidRDefault="00E957A1" w:rsidP="006A2BA5">
      <w:pPr>
        <w:pStyle w:val="a7"/>
        <w:widowControl w:val="0"/>
        <w:ind w:firstLine="720"/>
        <w:jc w:val="both"/>
        <w:rPr>
          <w:rFonts w:ascii="Times New Roman" w:hAnsi="Times New Roman"/>
          <w:sz w:val="28"/>
          <w:szCs w:val="28"/>
        </w:rPr>
      </w:pPr>
      <w:r w:rsidRPr="00AA7174">
        <w:rPr>
          <w:rFonts w:ascii="Times New Roman" w:hAnsi="Times New Roman"/>
          <w:sz w:val="28"/>
          <w:szCs w:val="28"/>
          <w:lang w:val="ru-RU"/>
        </w:rPr>
        <w:t>2</w:t>
      </w:r>
      <w:r w:rsidR="006A2BA5" w:rsidRPr="00AA7174">
        <w:rPr>
          <w:rFonts w:ascii="Times New Roman" w:hAnsi="Times New Roman"/>
          <w:sz w:val="28"/>
          <w:szCs w:val="28"/>
        </w:rPr>
        <w:t>) </w:t>
      </w:r>
      <w:r w:rsidR="000A65FC" w:rsidRPr="00AA7174">
        <w:rPr>
          <w:rFonts w:ascii="Times New Roman" w:hAnsi="Times New Roman"/>
          <w:sz w:val="28"/>
          <w:szCs w:val="28"/>
          <w:lang w:val="ru-RU"/>
        </w:rPr>
        <w:t xml:space="preserve">подраздел «Вывод» подраздела 2.5 «Определение коллективного и индивидуального риска» </w:t>
      </w:r>
      <w:r w:rsidR="006A2BA5" w:rsidRPr="00AA7174">
        <w:rPr>
          <w:rFonts w:ascii="Times New Roman" w:hAnsi="Times New Roman"/>
          <w:sz w:val="28"/>
          <w:szCs w:val="28"/>
        </w:rPr>
        <w:t>раздел</w:t>
      </w:r>
      <w:r w:rsidR="000A65FC" w:rsidRPr="00AA7174">
        <w:rPr>
          <w:rFonts w:ascii="Times New Roman" w:hAnsi="Times New Roman"/>
          <w:sz w:val="28"/>
          <w:szCs w:val="28"/>
          <w:lang w:val="ru-RU"/>
        </w:rPr>
        <w:t>а</w:t>
      </w:r>
      <w:r w:rsidR="006A2BA5" w:rsidRPr="00AA7174">
        <w:rPr>
          <w:rFonts w:ascii="Times New Roman" w:hAnsi="Times New Roman"/>
          <w:sz w:val="28"/>
          <w:szCs w:val="28"/>
        </w:rPr>
        <w:t xml:space="preserve"> 2 «</w:t>
      </w:r>
      <w:r w:rsidR="000A65FC" w:rsidRPr="00AA7174">
        <w:rPr>
          <w:rFonts w:ascii="Times New Roman" w:hAnsi="Times New Roman"/>
          <w:sz w:val="28"/>
          <w:szCs w:val="28"/>
          <w:lang w:val="ru-RU"/>
        </w:rPr>
        <w:t>Общая оценка факторов риска возникновения чрезвычайных ситуаций природного, техногенного и биолого-социального характера</w:t>
      </w:r>
      <w:r w:rsidR="006A2BA5" w:rsidRPr="00AA7174">
        <w:rPr>
          <w:rFonts w:ascii="Times New Roman" w:hAnsi="Times New Roman"/>
          <w:sz w:val="28"/>
          <w:szCs w:val="28"/>
        </w:rPr>
        <w:t>»</w:t>
      </w:r>
      <w:r w:rsidR="000A65FC" w:rsidRPr="00AA7174">
        <w:rPr>
          <w:rFonts w:ascii="Times New Roman" w:hAnsi="Times New Roman"/>
          <w:sz w:val="28"/>
          <w:szCs w:val="28"/>
          <w:lang w:val="ru-RU"/>
        </w:rPr>
        <w:t xml:space="preserve"> дополнить абзацами следующего содержания</w:t>
      </w:r>
      <w:r w:rsidR="006A2BA5" w:rsidRPr="00AA7174">
        <w:rPr>
          <w:rFonts w:ascii="Times New Roman" w:hAnsi="Times New Roman"/>
          <w:sz w:val="28"/>
          <w:szCs w:val="28"/>
        </w:rPr>
        <w:t>:</w:t>
      </w:r>
    </w:p>
    <w:p w14:paraId="2D6D122C" w14:textId="5DFF5393" w:rsidR="006A2BA5" w:rsidRPr="00AA7174" w:rsidRDefault="006A2BA5" w:rsidP="006A2BA5">
      <w:pPr>
        <w:pStyle w:val="HTML"/>
        <w:widowControl w:val="0"/>
        <w:tabs>
          <w:tab w:val="clear" w:pos="1832"/>
          <w:tab w:val="left" w:pos="1843"/>
        </w:tabs>
        <w:ind w:firstLine="709"/>
        <w:jc w:val="both"/>
        <w:rPr>
          <w:rFonts w:ascii="Times New Roman" w:hAnsi="Times New Roman"/>
          <w:bCs/>
          <w:sz w:val="28"/>
          <w:szCs w:val="28"/>
        </w:rPr>
      </w:pPr>
      <w:bookmarkStart w:id="31" w:name="_Hlk113525447"/>
      <w:r w:rsidRPr="00AA7174">
        <w:rPr>
          <w:rFonts w:ascii="Times New Roman" w:hAnsi="Times New Roman"/>
          <w:sz w:val="28"/>
          <w:szCs w:val="28"/>
        </w:rPr>
        <w:t>«</w:t>
      </w:r>
      <w:r w:rsidRPr="00AA7174">
        <w:rPr>
          <w:rFonts w:ascii="Times New Roman" w:hAnsi="Times New Roman"/>
          <w:bCs/>
          <w:sz w:val="28"/>
          <w:szCs w:val="28"/>
        </w:rPr>
        <w:t xml:space="preserve">Территория </w:t>
      </w:r>
      <w:proofErr w:type="spellStart"/>
      <w:r w:rsidR="000A65FC" w:rsidRPr="00AA7174">
        <w:rPr>
          <w:rFonts w:ascii="Times New Roman" w:hAnsi="Times New Roman"/>
          <w:bCs/>
          <w:sz w:val="28"/>
          <w:szCs w:val="28"/>
          <w:lang w:val="ru-RU"/>
        </w:rPr>
        <w:t>Кудинцевского</w:t>
      </w:r>
      <w:proofErr w:type="spellEnd"/>
      <w:r w:rsidRPr="00AA7174">
        <w:rPr>
          <w:rFonts w:ascii="Times New Roman" w:hAnsi="Times New Roman"/>
          <w:bCs/>
          <w:sz w:val="28"/>
          <w:szCs w:val="28"/>
        </w:rPr>
        <w:t xml:space="preserve"> сельсовета не отнесена к группе по ГО.</w:t>
      </w:r>
    </w:p>
    <w:p w14:paraId="4C5F002B" w14:textId="5AA98333" w:rsidR="006A2BA5" w:rsidRPr="00AA7174" w:rsidRDefault="006A2BA5" w:rsidP="006A2BA5">
      <w:pPr>
        <w:pStyle w:val="HTML"/>
        <w:widowControl w:val="0"/>
        <w:ind w:firstLine="709"/>
        <w:jc w:val="both"/>
        <w:rPr>
          <w:rFonts w:ascii="Times New Roman" w:hAnsi="Times New Roman"/>
          <w:bCs/>
          <w:sz w:val="28"/>
          <w:szCs w:val="28"/>
        </w:rPr>
      </w:pPr>
      <w:r w:rsidRPr="00AA7174">
        <w:rPr>
          <w:rFonts w:ascii="Times New Roman" w:hAnsi="Times New Roman"/>
          <w:bCs/>
          <w:sz w:val="28"/>
          <w:szCs w:val="28"/>
        </w:rPr>
        <w:t xml:space="preserve">Территория </w:t>
      </w:r>
      <w:proofErr w:type="spellStart"/>
      <w:r w:rsidR="000A65FC" w:rsidRPr="00AA7174">
        <w:rPr>
          <w:rFonts w:ascii="Times New Roman" w:hAnsi="Times New Roman"/>
          <w:bCs/>
          <w:sz w:val="28"/>
          <w:szCs w:val="28"/>
          <w:lang w:val="ru-RU"/>
        </w:rPr>
        <w:t>Кудинцевского</w:t>
      </w:r>
      <w:proofErr w:type="spellEnd"/>
      <w:r w:rsidRPr="00AA7174">
        <w:rPr>
          <w:rFonts w:ascii="Times New Roman" w:hAnsi="Times New Roman"/>
          <w:bCs/>
          <w:sz w:val="28"/>
          <w:szCs w:val="28"/>
        </w:rPr>
        <w:t xml:space="preserve"> сельсовета расположена более чем в </w:t>
      </w:r>
      <w:r w:rsidR="000A65FC" w:rsidRPr="00AA7174">
        <w:rPr>
          <w:rFonts w:ascii="Times New Roman" w:hAnsi="Times New Roman"/>
          <w:bCs/>
          <w:sz w:val="28"/>
          <w:szCs w:val="28"/>
          <w:lang w:val="ru-RU"/>
        </w:rPr>
        <w:t>22</w:t>
      </w:r>
      <w:r w:rsidRPr="00AA7174">
        <w:rPr>
          <w:rFonts w:ascii="Times New Roman" w:hAnsi="Times New Roman"/>
          <w:bCs/>
          <w:sz w:val="28"/>
          <w:szCs w:val="28"/>
        </w:rPr>
        <w:t xml:space="preserve"> км </w:t>
      </w:r>
      <w:r w:rsidR="000A65FC" w:rsidRPr="00AA7174">
        <w:rPr>
          <w:rFonts w:ascii="Times New Roman" w:hAnsi="Times New Roman"/>
          <w:bCs/>
          <w:sz w:val="28"/>
          <w:szCs w:val="28"/>
          <w:lang w:val="ru-RU"/>
        </w:rPr>
        <w:t>западнее</w:t>
      </w:r>
      <w:r w:rsidRPr="00AA7174">
        <w:rPr>
          <w:rFonts w:ascii="Times New Roman" w:hAnsi="Times New Roman"/>
          <w:bCs/>
          <w:sz w:val="28"/>
          <w:szCs w:val="28"/>
        </w:rPr>
        <w:t xml:space="preserve"> территории г. </w:t>
      </w:r>
      <w:r w:rsidR="000A65FC" w:rsidRPr="00AA7174">
        <w:rPr>
          <w:rFonts w:ascii="Times New Roman" w:hAnsi="Times New Roman"/>
          <w:bCs/>
          <w:sz w:val="28"/>
          <w:szCs w:val="28"/>
          <w:lang w:val="ru-RU"/>
        </w:rPr>
        <w:t>Курчатов</w:t>
      </w:r>
      <w:r w:rsidRPr="00AA7174">
        <w:rPr>
          <w:rFonts w:ascii="Times New Roman" w:hAnsi="Times New Roman"/>
          <w:bCs/>
          <w:sz w:val="28"/>
          <w:szCs w:val="28"/>
        </w:rPr>
        <w:t xml:space="preserve">, и более чем в </w:t>
      </w:r>
      <w:r w:rsidR="000A65FC" w:rsidRPr="00AA7174">
        <w:rPr>
          <w:rFonts w:ascii="Times New Roman" w:hAnsi="Times New Roman"/>
          <w:bCs/>
          <w:sz w:val="28"/>
          <w:szCs w:val="28"/>
          <w:lang w:val="ru-RU"/>
        </w:rPr>
        <w:t>54</w:t>
      </w:r>
      <w:r w:rsidRPr="00AA7174">
        <w:rPr>
          <w:rFonts w:ascii="Times New Roman" w:hAnsi="Times New Roman"/>
          <w:bCs/>
          <w:sz w:val="28"/>
          <w:szCs w:val="28"/>
        </w:rPr>
        <w:t xml:space="preserve"> км территории г.</w:t>
      </w:r>
      <w:r w:rsidR="000A65FC" w:rsidRPr="00AA7174">
        <w:rPr>
          <w:rFonts w:ascii="Times New Roman" w:hAnsi="Times New Roman"/>
          <w:bCs/>
          <w:sz w:val="28"/>
          <w:szCs w:val="28"/>
          <w:lang w:val="ru-RU"/>
        </w:rPr>
        <w:t> </w:t>
      </w:r>
      <w:r w:rsidRPr="00AA7174">
        <w:rPr>
          <w:rFonts w:ascii="Times New Roman" w:hAnsi="Times New Roman"/>
          <w:bCs/>
          <w:sz w:val="28"/>
          <w:szCs w:val="28"/>
        </w:rPr>
        <w:t>Кур</w:t>
      </w:r>
      <w:r w:rsidR="000A65FC" w:rsidRPr="00AA7174">
        <w:rPr>
          <w:rFonts w:ascii="Times New Roman" w:hAnsi="Times New Roman"/>
          <w:bCs/>
          <w:sz w:val="28"/>
          <w:szCs w:val="28"/>
          <w:lang w:val="ru-RU"/>
        </w:rPr>
        <w:t>ск</w:t>
      </w:r>
      <w:r w:rsidRPr="00AA7174">
        <w:rPr>
          <w:rFonts w:ascii="Times New Roman" w:hAnsi="Times New Roman"/>
          <w:bCs/>
          <w:sz w:val="28"/>
          <w:szCs w:val="28"/>
        </w:rPr>
        <w:t>, отнесённых к группам по ГО</w:t>
      </w:r>
      <w:r w:rsidRPr="00AA7174">
        <w:rPr>
          <w:rFonts w:ascii="Times New Roman" w:hAnsi="Times New Roman"/>
          <w:sz w:val="28"/>
          <w:szCs w:val="28"/>
        </w:rPr>
        <w:t>.»;</w:t>
      </w:r>
    </w:p>
    <w:bookmarkEnd w:id="31"/>
    <w:p w14:paraId="3AF82A8F" w14:textId="613F54F3" w:rsidR="006A2BA5" w:rsidRPr="00AA7174" w:rsidRDefault="0040589E" w:rsidP="006A2BA5">
      <w:pPr>
        <w:pStyle w:val="a5"/>
        <w:widowControl w:val="0"/>
        <w:spacing w:after="0" w:line="240" w:lineRule="auto"/>
        <w:ind w:left="0"/>
        <w:rPr>
          <w:bCs/>
          <w:sz w:val="28"/>
          <w:szCs w:val="28"/>
        </w:rPr>
      </w:pPr>
      <w:r w:rsidRPr="00AA7174">
        <w:rPr>
          <w:bCs/>
          <w:sz w:val="28"/>
          <w:szCs w:val="28"/>
        </w:rPr>
        <w:t>3</w:t>
      </w:r>
      <w:r w:rsidR="006A2BA5" w:rsidRPr="00AA7174">
        <w:rPr>
          <w:bCs/>
          <w:sz w:val="28"/>
          <w:szCs w:val="28"/>
        </w:rPr>
        <w:t xml:space="preserve">) в разделе </w:t>
      </w:r>
      <w:r w:rsidRPr="00AA7174">
        <w:rPr>
          <w:bCs/>
          <w:sz w:val="28"/>
          <w:szCs w:val="28"/>
        </w:rPr>
        <w:t>3</w:t>
      </w:r>
      <w:r w:rsidR="006A2BA5" w:rsidRPr="00AA7174">
        <w:rPr>
          <w:bCs/>
          <w:sz w:val="28"/>
          <w:szCs w:val="28"/>
        </w:rPr>
        <w:t xml:space="preserve"> «</w:t>
      </w:r>
      <w:r w:rsidR="006A2BA5" w:rsidRPr="00AA7174">
        <w:rPr>
          <w:bCs/>
          <w:snapToGrid w:val="0"/>
          <w:sz w:val="28"/>
          <w:szCs w:val="28"/>
        </w:rPr>
        <w:t xml:space="preserve">Характеристика факторов риска </w:t>
      </w:r>
      <w:r w:rsidRPr="00AA7174">
        <w:rPr>
          <w:bCs/>
          <w:snapToGrid w:val="0"/>
          <w:sz w:val="28"/>
          <w:szCs w:val="28"/>
        </w:rPr>
        <w:t xml:space="preserve">возникновения чрезвычайных ситуаций природного и </w:t>
      </w:r>
      <w:r w:rsidR="006A2BA5" w:rsidRPr="00AA7174">
        <w:rPr>
          <w:bCs/>
          <w:snapToGrid w:val="0"/>
          <w:sz w:val="28"/>
          <w:szCs w:val="28"/>
        </w:rPr>
        <w:t>техногенного характера</w:t>
      </w:r>
      <w:r w:rsidR="006A2BA5" w:rsidRPr="00AA7174">
        <w:rPr>
          <w:bCs/>
          <w:sz w:val="28"/>
          <w:szCs w:val="28"/>
        </w:rPr>
        <w:t>»:</w:t>
      </w:r>
    </w:p>
    <w:p w14:paraId="5D85763B" w14:textId="1B2C17DD" w:rsidR="006A2BA5" w:rsidRPr="00AA7174" w:rsidRDefault="006A2BA5" w:rsidP="006A2BA5">
      <w:pPr>
        <w:pStyle w:val="a3"/>
        <w:widowControl w:val="0"/>
        <w:spacing w:after="0" w:line="240" w:lineRule="auto"/>
        <w:ind w:left="0" w:firstLine="720"/>
        <w:jc w:val="both"/>
        <w:rPr>
          <w:rFonts w:ascii="Times New Roman" w:hAnsi="Times New Roman" w:cs="Times New Roman"/>
          <w:bCs/>
          <w:sz w:val="28"/>
          <w:szCs w:val="28"/>
        </w:rPr>
      </w:pPr>
      <w:r w:rsidRPr="00AA7174">
        <w:rPr>
          <w:rFonts w:ascii="Times New Roman" w:hAnsi="Times New Roman" w:cs="Times New Roman"/>
          <w:bCs/>
          <w:sz w:val="28"/>
          <w:szCs w:val="28"/>
        </w:rPr>
        <w:t xml:space="preserve">а) подраздел </w:t>
      </w:r>
      <w:r w:rsidR="00837CE7" w:rsidRPr="00AA7174">
        <w:rPr>
          <w:rFonts w:ascii="Times New Roman" w:hAnsi="Times New Roman" w:cs="Times New Roman"/>
          <w:bCs/>
          <w:sz w:val="28"/>
          <w:szCs w:val="28"/>
        </w:rPr>
        <w:t>3.1</w:t>
      </w:r>
      <w:r w:rsidRPr="00AA7174">
        <w:rPr>
          <w:rFonts w:ascii="Times New Roman" w:hAnsi="Times New Roman" w:cs="Times New Roman"/>
          <w:bCs/>
          <w:sz w:val="28"/>
          <w:szCs w:val="28"/>
        </w:rPr>
        <w:t xml:space="preserve"> </w:t>
      </w:r>
      <w:r w:rsidR="00837CE7" w:rsidRPr="00AA7174">
        <w:rPr>
          <w:rFonts w:ascii="Times New Roman" w:hAnsi="Times New Roman" w:cs="Times New Roman"/>
          <w:bCs/>
          <w:snapToGrid w:val="0"/>
          <w:sz w:val="28"/>
          <w:szCs w:val="28"/>
        </w:rPr>
        <w:t>«</w:t>
      </w:r>
      <w:r w:rsidR="00837CE7" w:rsidRPr="00AA7174">
        <w:rPr>
          <w:rFonts w:ascii="Times New Roman" w:hAnsi="Times New Roman" w:cs="Times New Roman"/>
          <w:bCs/>
          <w:sz w:val="28"/>
          <w:szCs w:val="28"/>
        </w:rPr>
        <w:t>Перечень возможных источников ЧС техногенного характера на территории МО «</w:t>
      </w:r>
      <w:proofErr w:type="spellStart"/>
      <w:r w:rsidR="00837CE7" w:rsidRPr="00AA7174">
        <w:rPr>
          <w:rFonts w:ascii="Times New Roman" w:hAnsi="Times New Roman" w:cs="Times New Roman"/>
          <w:bCs/>
          <w:sz w:val="28"/>
          <w:szCs w:val="28"/>
        </w:rPr>
        <w:t>Кудинцевский</w:t>
      </w:r>
      <w:proofErr w:type="spellEnd"/>
      <w:r w:rsidR="00837CE7" w:rsidRPr="00AA7174">
        <w:rPr>
          <w:rFonts w:ascii="Times New Roman" w:hAnsi="Times New Roman" w:cs="Times New Roman"/>
          <w:bCs/>
          <w:sz w:val="28"/>
          <w:szCs w:val="28"/>
        </w:rPr>
        <w:t xml:space="preserve"> сельсовет»»</w:t>
      </w:r>
      <w:r w:rsidR="00837CE7" w:rsidRPr="00AA7174">
        <w:rPr>
          <w:bCs/>
          <w:sz w:val="28"/>
          <w:szCs w:val="28"/>
        </w:rPr>
        <w:t xml:space="preserve"> </w:t>
      </w:r>
      <w:r w:rsidRPr="00AA7174">
        <w:rPr>
          <w:rFonts w:ascii="Times New Roman" w:hAnsi="Times New Roman" w:cs="Times New Roman"/>
          <w:bCs/>
          <w:sz w:val="28"/>
          <w:szCs w:val="28"/>
        </w:rPr>
        <w:t xml:space="preserve">дополнить абзацем </w:t>
      </w:r>
      <w:r w:rsidR="000761AA" w:rsidRPr="00AA7174">
        <w:rPr>
          <w:rFonts w:ascii="Times New Roman" w:hAnsi="Times New Roman" w:cs="Times New Roman"/>
          <w:bCs/>
          <w:sz w:val="28"/>
          <w:szCs w:val="28"/>
        </w:rPr>
        <w:t xml:space="preserve">третьим </w:t>
      </w:r>
      <w:r w:rsidRPr="00AA7174">
        <w:rPr>
          <w:rFonts w:ascii="Times New Roman" w:hAnsi="Times New Roman" w:cs="Times New Roman"/>
          <w:bCs/>
          <w:sz w:val="28"/>
          <w:szCs w:val="28"/>
        </w:rPr>
        <w:t>следующего содержания:</w:t>
      </w:r>
    </w:p>
    <w:p w14:paraId="4374D2BB" w14:textId="059C2785" w:rsidR="000761AA" w:rsidRPr="00AA7174" w:rsidRDefault="006A2BA5" w:rsidP="006A2BA5">
      <w:pPr>
        <w:spacing w:after="0" w:line="240" w:lineRule="auto"/>
        <w:ind w:firstLine="709"/>
        <w:jc w:val="both"/>
        <w:rPr>
          <w:rFonts w:ascii="Times New Roman" w:hAnsi="Times New Roman" w:cs="Times New Roman"/>
          <w:sz w:val="28"/>
          <w:szCs w:val="28"/>
        </w:rPr>
      </w:pPr>
      <w:bookmarkStart w:id="32" w:name="_Hlk113525461"/>
      <w:r w:rsidRPr="00AA7174">
        <w:rPr>
          <w:rFonts w:ascii="Times New Roman" w:hAnsi="Times New Roman" w:cs="Times New Roman"/>
          <w:bCs/>
          <w:sz w:val="28"/>
          <w:szCs w:val="28"/>
        </w:rPr>
        <w:t>«</w:t>
      </w:r>
      <w:bookmarkStart w:id="33" w:name="_Hlk98845141"/>
      <w:bookmarkStart w:id="34" w:name="_Hlk98858178"/>
      <w:r w:rsidRPr="00AA7174">
        <w:rPr>
          <w:rFonts w:ascii="Times New Roman" w:hAnsi="Times New Roman" w:cs="Times New Roman"/>
          <w:sz w:val="28"/>
          <w:szCs w:val="28"/>
        </w:rPr>
        <w:t>Показатель приемлемого риска возникновения техногенных ЧС составляет 1,4х10</w:t>
      </w:r>
      <w:r w:rsidRPr="00AA7174">
        <w:rPr>
          <w:rFonts w:ascii="Times New Roman" w:hAnsi="Times New Roman" w:cs="Times New Roman"/>
          <w:sz w:val="28"/>
          <w:szCs w:val="28"/>
          <w:vertAlign w:val="superscript"/>
        </w:rPr>
        <w:noBreakHyphen/>
        <w:t>5</w:t>
      </w:r>
      <w:r w:rsidRPr="00AA7174">
        <w:rPr>
          <w:rFonts w:ascii="Times New Roman" w:hAnsi="Times New Roman" w:cs="Times New Roman"/>
          <w:sz w:val="28"/>
          <w:szCs w:val="28"/>
        </w:rPr>
        <w:t>, уровень условно-приемлемого риска (аварии на системах и объектах жизнеобеспечения).</w:t>
      </w:r>
      <w:bookmarkEnd w:id="33"/>
      <w:bookmarkEnd w:id="34"/>
      <w:r w:rsidRPr="00AA7174">
        <w:rPr>
          <w:rFonts w:ascii="Times New Roman" w:hAnsi="Times New Roman" w:cs="Times New Roman"/>
          <w:sz w:val="28"/>
          <w:szCs w:val="28"/>
        </w:rPr>
        <w:t>»;</w:t>
      </w:r>
    </w:p>
    <w:bookmarkEnd w:id="32"/>
    <w:p w14:paraId="4C6C30CB" w14:textId="77777777" w:rsidR="004E3169" w:rsidRPr="00AA7174" w:rsidRDefault="004E3169" w:rsidP="006A2BA5">
      <w:pPr>
        <w:pStyle w:val="3"/>
        <w:widowControl w:val="0"/>
        <w:spacing w:after="0"/>
        <w:ind w:left="0" w:firstLine="720"/>
        <w:jc w:val="both"/>
        <w:rPr>
          <w:sz w:val="28"/>
          <w:szCs w:val="28"/>
        </w:rPr>
      </w:pPr>
    </w:p>
    <w:p w14:paraId="2C53E904" w14:textId="6596273D" w:rsidR="006A2BA5" w:rsidRPr="00AA7174" w:rsidRDefault="006A2BA5" w:rsidP="006A2BA5">
      <w:pPr>
        <w:pStyle w:val="3"/>
        <w:widowControl w:val="0"/>
        <w:spacing w:after="0"/>
        <w:ind w:left="0" w:firstLine="720"/>
        <w:jc w:val="both"/>
        <w:rPr>
          <w:b/>
          <w:sz w:val="28"/>
          <w:szCs w:val="28"/>
        </w:rPr>
      </w:pPr>
      <w:r w:rsidRPr="00AA7174">
        <w:rPr>
          <w:sz w:val="28"/>
          <w:szCs w:val="28"/>
        </w:rPr>
        <w:t>б) абзац второй подраздела «II. Разгерметизация емкостей с АХОВ»</w:t>
      </w:r>
      <w:r w:rsidRPr="00AA7174">
        <w:rPr>
          <w:b/>
          <w:sz w:val="28"/>
          <w:szCs w:val="28"/>
        </w:rPr>
        <w:t xml:space="preserve"> </w:t>
      </w:r>
      <w:r w:rsidRPr="00AA7174">
        <w:rPr>
          <w:bCs/>
          <w:snapToGrid w:val="0"/>
          <w:sz w:val="28"/>
          <w:szCs w:val="28"/>
        </w:rPr>
        <w:t xml:space="preserve">подраздела </w:t>
      </w:r>
      <w:r w:rsidR="0040589E" w:rsidRPr="00AA7174">
        <w:rPr>
          <w:bCs/>
          <w:snapToGrid w:val="0"/>
          <w:sz w:val="28"/>
          <w:szCs w:val="28"/>
          <w:lang w:val="ru-RU"/>
        </w:rPr>
        <w:t>3</w:t>
      </w:r>
      <w:r w:rsidRPr="00AA7174">
        <w:rPr>
          <w:bCs/>
          <w:snapToGrid w:val="0"/>
          <w:sz w:val="28"/>
          <w:szCs w:val="28"/>
        </w:rPr>
        <w:t>.1 «</w:t>
      </w:r>
      <w:r w:rsidRPr="00AA7174">
        <w:rPr>
          <w:bCs/>
          <w:sz w:val="28"/>
          <w:szCs w:val="28"/>
        </w:rPr>
        <w:t xml:space="preserve">Перечень возможных источников </w:t>
      </w:r>
      <w:r w:rsidR="0040589E" w:rsidRPr="00AA7174">
        <w:rPr>
          <w:bCs/>
          <w:sz w:val="28"/>
          <w:szCs w:val="28"/>
          <w:lang w:val="ru-RU"/>
        </w:rPr>
        <w:t>ЧС</w:t>
      </w:r>
      <w:r w:rsidRPr="00AA7174">
        <w:rPr>
          <w:bCs/>
          <w:sz w:val="28"/>
          <w:szCs w:val="28"/>
        </w:rPr>
        <w:t xml:space="preserve"> техногенного характера</w:t>
      </w:r>
      <w:r w:rsidR="0040589E" w:rsidRPr="00AA7174">
        <w:rPr>
          <w:bCs/>
          <w:sz w:val="28"/>
          <w:szCs w:val="28"/>
          <w:lang w:val="ru-RU"/>
        </w:rPr>
        <w:t xml:space="preserve"> на территории МО «</w:t>
      </w:r>
      <w:proofErr w:type="spellStart"/>
      <w:r w:rsidR="0040589E" w:rsidRPr="00AA7174">
        <w:rPr>
          <w:bCs/>
          <w:sz w:val="28"/>
          <w:szCs w:val="28"/>
          <w:lang w:val="ru-RU"/>
        </w:rPr>
        <w:t>Кудинцевский</w:t>
      </w:r>
      <w:proofErr w:type="spellEnd"/>
      <w:r w:rsidR="0040589E" w:rsidRPr="00AA7174">
        <w:rPr>
          <w:bCs/>
          <w:sz w:val="28"/>
          <w:szCs w:val="28"/>
          <w:lang w:val="ru-RU"/>
        </w:rPr>
        <w:t xml:space="preserve"> сельсовет»</w:t>
      </w:r>
      <w:r w:rsidRPr="00AA7174">
        <w:rPr>
          <w:bCs/>
          <w:sz w:val="28"/>
          <w:szCs w:val="28"/>
        </w:rPr>
        <w:t>» изложить в следующей редакции:</w:t>
      </w:r>
    </w:p>
    <w:p w14:paraId="010E7F4F" w14:textId="6C56456B" w:rsidR="006A2BA5" w:rsidRPr="00AA7174" w:rsidRDefault="006A2BA5" w:rsidP="00B24C55">
      <w:pPr>
        <w:tabs>
          <w:tab w:val="left" w:pos="0"/>
        </w:tabs>
        <w:spacing w:after="0" w:line="240" w:lineRule="auto"/>
        <w:ind w:firstLine="709"/>
        <w:jc w:val="both"/>
        <w:rPr>
          <w:rFonts w:ascii="Times New Roman" w:hAnsi="Times New Roman" w:cs="Times New Roman"/>
          <w:sz w:val="28"/>
          <w:szCs w:val="28"/>
          <w:lang w:eastAsia="ru-RU"/>
        </w:rPr>
      </w:pPr>
      <w:bookmarkStart w:id="35" w:name="_Hlk113525513"/>
      <w:r w:rsidRPr="00AA7174">
        <w:rPr>
          <w:rFonts w:ascii="Times New Roman" w:hAnsi="Times New Roman" w:cs="Times New Roman"/>
          <w:bCs/>
          <w:sz w:val="28"/>
          <w:szCs w:val="28"/>
        </w:rPr>
        <w:t>«</w:t>
      </w:r>
      <w:r w:rsidR="00F63EA7" w:rsidRPr="00AA7174">
        <w:rPr>
          <w:rFonts w:ascii="Times New Roman" w:hAnsi="Times New Roman" w:cs="Times New Roman"/>
          <w:sz w:val="28"/>
          <w:szCs w:val="28"/>
          <w:lang w:eastAsia="ru-RU"/>
        </w:rPr>
        <w:t>Ж</w:t>
      </w:r>
      <w:r w:rsidRPr="00AA7174">
        <w:rPr>
          <w:rFonts w:ascii="Times New Roman" w:hAnsi="Times New Roman" w:cs="Times New Roman"/>
          <w:sz w:val="28"/>
          <w:szCs w:val="28"/>
          <w:lang w:eastAsia="ru-RU"/>
        </w:rPr>
        <w:t>елезная дорога «</w:t>
      </w:r>
      <w:r w:rsidR="00B24C55" w:rsidRPr="00AA7174">
        <w:rPr>
          <w:rFonts w:ascii="Times New Roman" w:hAnsi="Times New Roman" w:cs="Times New Roman"/>
          <w:sz w:val="28"/>
          <w:szCs w:val="28"/>
          <w:lang w:eastAsia="ru-RU"/>
        </w:rPr>
        <w:t>Брянск-</w:t>
      </w:r>
      <w:proofErr w:type="spellStart"/>
      <w:r w:rsidR="00B24C55" w:rsidRPr="00AA7174">
        <w:rPr>
          <w:rFonts w:ascii="Times New Roman" w:hAnsi="Times New Roman" w:cs="Times New Roman"/>
          <w:sz w:val="28"/>
          <w:szCs w:val="28"/>
          <w:lang w:eastAsia="ru-RU"/>
        </w:rPr>
        <w:t>Арбузово</w:t>
      </w:r>
      <w:proofErr w:type="spellEnd"/>
      <w:r w:rsidR="00B24C55" w:rsidRPr="00AA7174">
        <w:rPr>
          <w:rFonts w:ascii="Times New Roman" w:hAnsi="Times New Roman" w:cs="Times New Roman"/>
          <w:sz w:val="28"/>
          <w:szCs w:val="28"/>
          <w:lang w:eastAsia="ru-RU"/>
        </w:rPr>
        <w:t>-Льгов-Харьков</w:t>
      </w:r>
      <w:r w:rsidRPr="00AA7174">
        <w:rPr>
          <w:rFonts w:ascii="Times New Roman" w:hAnsi="Times New Roman" w:cs="Times New Roman"/>
          <w:sz w:val="28"/>
          <w:szCs w:val="28"/>
          <w:lang w:eastAsia="ru-RU"/>
        </w:rPr>
        <w:t xml:space="preserve">», по которой возможна транспортировка </w:t>
      </w:r>
      <w:proofErr w:type="spellStart"/>
      <w:r w:rsidRPr="00AA7174">
        <w:rPr>
          <w:rFonts w:ascii="Times New Roman" w:hAnsi="Times New Roman" w:cs="Times New Roman"/>
          <w:sz w:val="28"/>
          <w:szCs w:val="28"/>
          <w:lang w:eastAsia="ru-RU"/>
        </w:rPr>
        <w:t>аварийно</w:t>
      </w:r>
      <w:proofErr w:type="spellEnd"/>
      <w:r w:rsidRPr="00AA7174">
        <w:rPr>
          <w:rFonts w:ascii="Times New Roman" w:hAnsi="Times New Roman" w:cs="Times New Roman"/>
          <w:sz w:val="28"/>
          <w:szCs w:val="28"/>
          <w:lang w:eastAsia="ru-RU"/>
        </w:rPr>
        <w:t xml:space="preserve"> химически опасных веществ (АХОВ) хлор, аммиак в 57 т цистернах.</w:t>
      </w:r>
      <w:r w:rsidRPr="00AA7174">
        <w:rPr>
          <w:rFonts w:ascii="Times New Roman" w:hAnsi="Times New Roman" w:cs="Times New Roman"/>
          <w:sz w:val="28"/>
          <w:szCs w:val="28"/>
        </w:rPr>
        <w:t>»;</w:t>
      </w:r>
    </w:p>
    <w:bookmarkEnd w:id="35"/>
    <w:p w14:paraId="2436A66F" w14:textId="6D98A938" w:rsidR="006A2BA5" w:rsidRPr="00AA7174" w:rsidRDefault="006A2BA5" w:rsidP="00F63EA7">
      <w:pPr>
        <w:pStyle w:val="a3"/>
        <w:widowControl w:val="0"/>
        <w:spacing w:after="0" w:line="240" w:lineRule="auto"/>
        <w:ind w:left="0" w:firstLine="709"/>
        <w:jc w:val="both"/>
        <w:rPr>
          <w:rFonts w:ascii="Times New Roman" w:hAnsi="Times New Roman" w:cs="Times New Roman"/>
          <w:bCs/>
          <w:sz w:val="28"/>
          <w:szCs w:val="28"/>
        </w:rPr>
      </w:pPr>
      <w:r w:rsidRPr="00AA7174">
        <w:rPr>
          <w:rFonts w:ascii="Times New Roman" w:hAnsi="Times New Roman" w:cs="Times New Roman"/>
          <w:sz w:val="28"/>
          <w:szCs w:val="28"/>
        </w:rPr>
        <w:t>в) абзац</w:t>
      </w:r>
      <w:r w:rsidR="00F63EA7" w:rsidRPr="00AA7174">
        <w:rPr>
          <w:rFonts w:ascii="Times New Roman" w:hAnsi="Times New Roman" w:cs="Times New Roman"/>
          <w:sz w:val="28"/>
          <w:szCs w:val="28"/>
        </w:rPr>
        <w:t>ы</w:t>
      </w:r>
      <w:r w:rsidRPr="00AA7174">
        <w:rPr>
          <w:rFonts w:ascii="Times New Roman" w:hAnsi="Times New Roman" w:cs="Times New Roman"/>
          <w:sz w:val="28"/>
          <w:szCs w:val="28"/>
        </w:rPr>
        <w:t xml:space="preserve"> </w:t>
      </w:r>
      <w:r w:rsidR="00F63EA7" w:rsidRPr="00AA7174">
        <w:rPr>
          <w:rFonts w:ascii="Times New Roman" w:hAnsi="Times New Roman" w:cs="Times New Roman"/>
          <w:sz w:val="28"/>
          <w:szCs w:val="28"/>
        </w:rPr>
        <w:t>второй-третий</w:t>
      </w:r>
      <w:r w:rsidRPr="00AA7174">
        <w:rPr>
          <w:rFonts w:ascii="Times New Roman" w:hAnsi="Times New Roman" w:cs="Times New Roman"/>
          <w:sz w:val="28"/>
          <w:szCs w:val="28"/>
        </w:rPr>
        <w:t xml:space="preserve"> подраздела «</w:t>
      </w:r>
      <w:r w:rsidRPr="00AA7174">
        <w:rPr>
          <w:rFonts w:ascii="Times New Roman" w:hAnsi="Times New Roman" w:cs="Times New Roman"/>
          <w:snapToGrid w:val="0"/>
          <w:sz w:val="28"/>
          <w:szCs w:val="28"/>
        </w:rPr>
        <w:t xml:space="preserve">III. Аварии с ГСМ и СУГ на ближайших транспортных магистралях, нефтебазах и АЗС» </w:t>
      </w:r>
      <w:r w:rsidR="00F63EA7" w:rsidRPr="00AA7174">
        <w:rPr>
          <w:rFonts w:ascii="Times New Roman" w:hAnsi="Times New Roman" w:cs="Times New Roman"/>
          <w:bCs/>
          <w:snapToGrid w:val="0"/>
          <w:sz w:val="28"/>
          <w:szCs w:val="28"/>
        </w:rPr>
        <w:t>подраздела 3.1 «</w:t>
      </w:r>
      <w:r w:rsidR="00F63EA7" w:rsidRPr="00AA7174">
        <w:rPr>
          <w:rFonts w:ascii="Times New Roman" w:hAnsi="Times New Roman" w:cs="Times New Roman"/>
          <w:bCs/>
          <w:sz w:val="28"/>
          <w:szCs w:val="28"/>
        </w:rPr>
        <w:t>Перечень возможных источников ЧС техногенного характера на территории МО «</w:t>
      </w:r>
      <w:proofErr w:type="spellStart"/>
      <w:r w:rsidR="00F63EA7" w:rsidRPr="00AA7174">
        <w:rPr>
          <w:rFonts w:ascii="Times New Roman" w:hAnsi="Times New Roman" w:cs="Times New Roman"/>
          <w:bCs/>
          <w:sz w:val="28"/>
          <w:szCs w:val="28"/>
        </w:rPr>
        <w:t>Кудинцевский</w:t>
      </w:r>
      <w:proofErr w:type="spellEnd"/>
      <w:r w:rsidR="00F63EA7" w:rsidRPr="00AA7174">
        <w:rPr>
          <w:rFonts w:ascii="Times New Roman" w:hAnsi="Times New Roman" w:cs="Times New Roman"/>
          <w:bCs/>
          <w:sz w:val="28"/>
          <w:szCs w:val="28"/>
        </w:rPr>
        <w:t xml:space="preserve"> сельсовет»»</w:t>
      </w:r>
      <w:r w:rsidR="00F63EA7" w:rsidRPr="00AA7174">
        <w:rPr>
          <w:bCs/>
          <w:sz w:val="28"/>
          <w:szCs w:val="28"/>
        </w:rPr>
        <w:t xml:space="preserve"> </w:t>
      </w:r>
      <w:r w:rsidRPr="00AA7174">
        <w:rPr>
          <w:rFonts w:ascii="Times New Roman" w:hAnsi="Times New Roman" w:cs="Times New Roman"/>
          <w:bCs/>
          <w:sz w:val="28"/>
          <w:szCs w:val="28"/>
        </w:rPr>
        <w:t>изложить в следующей редакции:</w:t>
      </w:r>
    </w:p>
    <w:p w14:paraId="7385CF6A" w14:textId="0288CB74" w:rsidR="006A2BA5" w:rsidRPr="00AA7174" w:rsidRDefault="006A2BA5" w:rsidP="00F63EA7">
      <w:pPr>
        <w:widowControl w:val="0"/>
        <w:tabs>
          <w:tab w:val="left" w:pos="1843"/>
        </w:tabs>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b/>
          <w:sz w:val="28"/>
          <w:szCs w:val="28"/>
        </w:rPr>
        <w:t xml:space="preserve"> </w:t>
      </w:r>
      <w:bookmarkStart w:id="36" w:name="_Hlk113525579"/>
      <w:r w:rsidRPr="00AA7174">
        <w:rPr>
          <w:rFonts w:ascii="Times New Roman" w:hAnsi="Times New Roman" w:cs="Times New Roman"/>
          <w:b/>
          <w:sz w:val="28"/>
          <w:szCs w:val="28"/>
        </w:rPr>
        <w:t>«</w:t>
      </w:r>
      <w:bookmarkStart w:id="37" w:name="_Hlk98858346"/>
      <w:bookmarkStart w:id="38" w:name="_Hlk98845864"/>
      <w:r w:rsidR="00F63EA7" w:rsidRPr="00AA7174">
        <w:rPr>
          <w:rFonts w:ascii="Times New Roman" w:hAnsi="Times New Roman" w:cs="Times New Roman"/>
          <w:sz w:val="28"/>
          <w:szCs w:val="28"/>
          <w:lang w:eastAsia="ru-RU"/>
        </w:rPr>
        <w:t>Железная дорога «Брянск-</w:t>
      </w:r>
      <w:proofErr w:type="spellStart"/>
      <w:r w:rsidR="00F63EA7" w:rsidRPr="00AA7174">
        <w:rPr>
          <w:rFonts w:ascii="Times New Roman" w:hAnsi="Times New Roman" w:cs="Times New Roman"/>
          <w:sz w:val="28"/>
          <w:szCs w:val="28"/>
          <w:lang w:eastAsia="ru-RU"/>
        </w:rPr>
        <w:t>Арбузово</w:t>
      </w:r>
      <w:proofErr w:type="spellEnd"/>
      <w:r w:rsidR="00F63EA7" w:rsidRPr="00AA7174">
        <w:rPr>
          <w:rFonts w:ascii="Times New Roman" w:hAnsi="Times New Roman" w:cs="Times New Roman"/>
          <w:sz w:val="28"/>
          <w:szCs w:val="28"/>
          <w:lang w:eastAsia="ru-RU"/>
        </w:rPr>
        <w:t>-Льгов-Харьков», по которой возможна транспортировка ГСМ в ж/д цистернах – 57 т, СУГ в цистернах емкостью 40,5 т и другие вещества</w:t>
      </w:r>
      <w:r w:rsidRPr="00AA7174">
        <w:rPr>
          <w:rFonts w:ascii="Times New Roman" w:hAnsi="Times New Roman" w:cs="Times New Roman"/>
          <w:sz w:val="28"/>
          <w:szCs w:val="28"/>
        </w:rPr>
        <w:t>.»</w:t>
      </w:r>
      <w:r w:rsidR="005368F2" w:rsidRPr="00AA7174">
        <w:rPr>
          <w:rFonts w:ascii="Times New Roman" w:hAnsi="Times New Roman" w:cs="Times New Roman"/>
          <w:sz w:val="28"/>
          <w:szCs w:val="28"/>
        </w:rPr>
        <w:t>;</w:t>
      </w:r>
    </w:p>
    <w:bookmarkEnd w:id="36"/>
    <w:bookmarkEnd w:id="37"/>
    <w:bookmarkEnd w:id="38"/>
    <w:p w14:paraId="6F730287" w14:textId="76529DC3" w:rsidR="006A2BA5" w:rsidRPr="00AA7174" w:rsidRDefault="006A2BA5" w:rsidP="000761AA">
      <w:pPr>
        <w:pStyle w:val="a5"/>
        <w:widowControl w:val="0"/>
        <w:spacing w:after="0" w:line="240" w:lineRule="auto"/>
        <w:ind w:left="0"/>
        <w:rPr>
          <w:bCs/>
          <w:sz w:val="28"/>
          <w:szCs w:val="28"/>
        </w:rPr>
      </w:pPr>
      <w:r w:rsidRPr="00AA7174">
        <w:rPr>
          <w:bCs/>
          <w:sz w:val="28"/>
          <w:szCs w:val="28"/>
        </w:rPr>
        <w:t>г) </w:t>
      </w:r>
      <w:r w:rsidR="007B24BE" w:rsidRPr="00AA7174">
        <w:rPr>
          <w:bCs/>
          <w:sz w:val="28"/>
          <w:szCs w:val="28"/>
        </w:rPr>
        <w:t xml:space="preserve">абзац первый </w:t>
      </w:r>
      <w:r w:rsidR="000761AA" w:rsidRPr="00AA7174">
        <w:rPr>
          <w:bCs/>
          <w:sz w:val="28"/>
          <w:szCs w:val="28"/>
        </w:rPr>
        <w:t>подраздел</w:t>
      </w:r>
      <w:r w:rsidR="007B24BE" w:rsidRPr="00AA7174">
        <w:rPr>
          <w:bCs/>
          <w:sz w:val="28"/>
          <w:szCs w:val="28"/>
        </w:rPr>
        <w:t>а</w:t>
      </w:r>
      <w:r w:rsidR="000761AA" w:rsidRPr="00AA7174">
        <w:rPr>
          <w:bCs/>
          <w:sz w:val="28"/>
          <w:szCs w:val="28"/>
        </w:rPr>
        <w:t xml:space="preserve"> </w:t>
      </w:r>
      <w:r w:rsidR="007B24BE" w:rsidRPr="00AA7174">
        <w:rPr>
          <w:bCs/>
          <w:sz w:val="28"/>
          <w:szCs w:val="28"/>
        </w:rPr>
        <w:t>«</w:t>
      </w:r>
      <w:r w:rsidR="007B24BE" w:rsidRPr="00AA7174">
        <w:rPr>
          <w:bCs/>
          <w:sz w:val="28"/>
          <w:szCs w:val="28"/>
          <w:lang w:val="en-US"/>
        </w:rPr>
        <w:t>IV</w:t>
      </w:r>
      <w:r w:rsidR="007B24BE" w:rsidRPr="00AA7174">
        <w:rPr>
          <w:bCs/>
          <w:sz w:val="28"/>
          <w:szCs w:val="28"/>
        </w:rPr>
        <w:t xml:space="preserve">. Оценка возможного ущерба в результате аварий на объектах газового хозяйства» </w:t>
      </w:r>
      <w:r w:rsidR="00F253F7" w:rsidRPr="00AA7174">
        <w:rPr>
          <w:sz w:val="28"/>
          <w:szCs w:val="28"/>
        </w:rPr>
        <w:t xml:space="preserve">подраздел </w:t>
      </w:r>
      <w:r w:rsidR="00F253F7" w:rsidRPr="00AA7174">
        <w:rPr>
          <w:bCs/>
          <w:snapToGrid w:val="0"/>
          <w:sz w:val="28"/>
          <w:szCs w:val="28"/>
        </w:rPr>
        <w:t>3.1 «</w:t>
      </w:r>
      <w:r w:rsidR="00F253F7" w:rsidRPr="00AA7174">
        <w:rPr>
          <w:bCs/>
          <w:sz w:val="28"/>
          <w:szCs w:val="28"/>
        </w:rPr>
        <w:t>Перечень возможных источников ЧС техногенного характера на территории МО «</w:t>
      </w:r>
      <w:proofErr w:type="spellStart"/>
      <w:r w:rsidR="00F253F7" w:rsidRPr="00AA7174">
        <w:rPr>
          <w:bCs/>
          <w:sz w:val="28"/>
          <w:szCs w:val="28"/>
        </w:rPr>
        <w:t>Кудинцевский</w:t>
      </w:r>
      <w:proofErr w:type="spellEnd"/>
      <w:r w:rsidR="00F253F7" w:rsidRPr="00AA7174">
        <w:rPr>
          <w:bCs/>
          <w:sz w:val="28"/>
          <w:szCs w:val="28"/>
        </w:rPr>
        <w:t xml:space="preserve"> сельсовет»</w:t>
      </w:r>
      <w:r w:rsidR="007B24BE" w:rsidRPr="00AA7174">
        <w:rPr>
          <w:bCs/>
          <w:sz w:val="28"/>
          <w:szCs w:val="28"/>
        </w:rPr>
        <w:t>» изложить в следующей редакции:</w:t>
      </w:r>
    </w:p>
    <w:p w14:paraId="1E5B13AD" w14:textId="663EC4BA" w:rsidR="007B24BE" w:rsidRPr="00AA7174" w:rsidRDefault="007B24BE" w:rsidP="000761AA">
      <w:pPr>
        <w:pStyle w:val="a5"/>
        <w:widowControl w:val="0"/>
        <w:spacing w:after="0" w:line="240" w:lineRule="auto"/>
        <w:ind w:left="0"/>
        <w:rPr>
          <w:snapToGrid w:val="0"/>
          <w:sz w:val="28"/>
          <w:szCs w:val="28"/>
        </w:rPr>
      </w:pPr>
      <w:bookmarkStart w:id="39" w:name="_Hlk113525762"/>
      <w:r w:rsidRPr="00AA7174">
        <w:rPr>
          <w:bCs/>
          <w:sz w:val="28"/>
          <w:szCs w:val="28"/>
        </w:rPr>
        <w:t>«</w:t>
      </w:r>
      <w:r w:rsidRPr="00AA7174">
        <w:rPr>
          <w:rFonts w:eastAsia="Calibri"/>
          <w:bCs/>
          <w:kern w:val="0"/>
          <w:sz w:val="28"/>
          <w:szCs w:val="28"/>
          <w:lang w:eastAsia="ru-RU"/>
        </w:rPr>
        <w:t xml:space="preserve">На территории сельсовета расположена станция газораспределения ООО «Льгов-Газ» (опасно производственный объект II класса опасности), расположенная по адресу: Курская область, Льговский район, ст. </w:t>
      </w:r>
      <w:proofErr w:type="spellStart"/>
      <w:r w:rsidRPr="00AA7174">
        <w:rPr>
          <w:rFonts w:eastAsia="Calibri"/>
          <w:bCs/>
          <w:kern w:val="0"/>
          <w:sz w:val="28"/>
          <w:szCs w:val="28"/>
          <w:lang w:eastAsia="ru-RU"/>
        </w:rPr>
        <w:t>Шерекино</w:t>
      </w:r>
      <w:proofErr w:type="spellEnd"/>
      <w:r w:rsidRPr="00AA7174">
        <w:rPr>
          <w:rFonts w:eastAsia="Calibri"/>
          <w:bCs/>
          <w:kern w:val="0"/>
          <w:sz w:val="28"/>
          <w:szCs w:val="28"/>
          <w:lang w:eastAsia="ru-RU"/>
        </w:rPr>
        <w:t xml:space="preserve"> (Перечень потенциально опасных объектов, расположенных на территории Курской области, утвержденных протоколом заседания КЧС и ОПБ Администрации Курской области от 29.07.2021 № 15). Также есть сеть газопроводов 2-ой категории.»;</w:t>
      </w:r>
    </w:p>
    <w:p w14:paraId="4D6ADF71" w14:textId="076F6DBF" w:rsidR="00FC25C9" w:rsidRPr="00AA7174" w:rsidRDefault="008576C6" w:rsidP="00FC25C9">
      <w:pPr>
        <w:pStyle w:val="a5"/>
        <w:widowControl w:val="0"/>
        <w:spacing w:after="0" w:line="240" w:lineRule="auto"/>
        <w:ind w:left="0"/>
        <w:rPr>
          <w:b/>
          <w:sz w:val="28"/>
          <w:szCs w:val="28"/>
        </w:rPr>
      </w:pPr>
      <w:bookmarkStart w:id="40" w:name="_Hlk96941388"/>
      <w:bookmarkEnd w:id="39"/>
      <w:r w:rsidRPr="00AA7174">
        <w:rPr>
          <w:bCs/>
          <w:sz w:val="28"/>
          <w:szCs w:val="28"/>
        </w:rPr>
        <w:t>д</w:t>
      </w:r>
      <w:r w:rsidR="00FC25C9" w:rsidRPr="00AA7174">
        <w:rPr>
          <w:sz w:val="28"/>
          <w:szCs w:val="28"/>
        </w:rPr>
        <w:t xml:space="preserve">) подраздел </w:t>
      </w:r>
      <w:r w:rsidR="001F5960" w:rsidRPr="00AA7174">
        <w:rPr>
          <w:sz w:val="28"/>
          <w:szCs w:val="28"/>
        </w:rPr>
        <w:t>3</w:t>
      </w:r>
      <w:r w:rsidR="00FC25C9" w:rsidRPr="00AA7174">
        <w:rPr>
          <w:sz w:val="28"/>
          <w:szCs w:val="28"/>
        </w:rPr>
        <w:t>.1 «</w:t>
      </w:r>
      <w:r w:rsidRPr="00AA7174">
        <w:rPr>
          <w:sz w:val="28"/>
          <w:szCs w:val="28"/>
        </w:rPr>
        <w:t xml:space="preserve">Перечень возможных </w:t>
      </w:r>
      <w:r w:rsidR="00FC25C9" w:rsidRPr="00AA7174">
        <w:rPr>
          <w:sz w:val="28"/>
          <w:szCs w:val="28"/>
        </w:rPr>
        <w:t xml:space="preserve">источников </w:t>
      </w:r>
      <w:r w:rsidRPr="00AA7174">
        <w:rPr>
          <w:sz w:val="28"/>
          <w:szCs w:val="28"/>
        </w:rPr>
        <w:t>ЧС</w:t>
      </w:r>
      <w:r w:rsidR="00FC25C9" w:rsidRPr="00AA7174">
        <w:rPr>
          <w:sz w:val="28"/>
          <w:szCs w:val="28"/>
        </w:rPr>
        <w:t xml:space="preserve"> техногенного характера на территории МО «</w:t>
      </w:r>
      <w:proofErr w:type="spellStart"/>
      <w:r w:rsidRPr="00AA7174">
        <w:rPr>
          <w:sz w:val="28"/>
          <w:szCs w:val="28"/>
        </w:rPr>
        <w:t>Кудинцевский</w:t>
      </w:r>
      <w:proofErr w:type="spellEnd"/>
      <w:r w:rsidR="00FC25C9" w:rsidRPr="00AA7174">
        <w:rPr>
          <w:sz w:val="28"/>
          <w:szCs w:val="28"/>
        </w:rPr>
        <w:t xml:space="preserve"> сельсовет</w:t>
      </w:r>
      <w:r w:rsidR="00FC25C9" w:rsidRPr="00AA7174">
        <w:rPr>
          <w:snapToGrid w:val="0"/>
          <w:sz w:val="28"/>
          <w:szCs w:val="28"/>
        </w:rPr>
        <w:t>»» дополнить подразделом «</w:t>
      </w:r>
      <w:r w:rsidR="00FC25C9" w:rsidRPr="00AA7174">
        <w:rPr>
          <w:rFonts w:eastAsia="Calibri"/>
          <w:sz w:val="28"/>
          <w:szCs w:val="28"/>
        </w:rPr>
        <w:t xml:space="preserve">При наложении поражающих факторов военных чрезвычайных ситуаций, в том числе зон возможной опасности, предусмотренных </w:t>
      </w:r>
      <w:bookmarkStart w:id="41" w:name="_Hlk100044062"/>
      <w:r w:rsidR="00FC25C9" w:rsidRPr="00AA7174">
        <w:rPr>
          <w:rFonts w:eastAsia="Calibri"/>
          <w:sz w:val="28"/>
          <w:szCs w:val="28"/>
        </w:rPr>
        <w:t>СП 165.1325800.2014</w:t>
      </w:r>
      <w:bookmarkEnd w:id="41"/>
      <w:r w:rsidR="00FC25C9" w:rsidRPr="00AA7174">
        <w:rPr>
          <w:rFonts w:eastAsia="Calibri"/>
          <w:sz w:val="28"/>
          <w:szCs w:val="28"/>
        </w:rPr>
        <w:t>» следующего содержания:</w:t>
      </w:r>
    </w:p>
    <w:p w14:paraId="180ADC87" w14:textId="77777777" w:rsidR="00FC25C9" w:rsidRPr="00AA7174" w:rsidRDefault="00FC25C9" w:rsidP="00FC25C9">
      <w:pPr>
        <w:spacing w:after="0" w:line="240" w:lineRule="auto"/>
        <w:jc w:val="center"/>
        <w:rPr>
          <w:rFonts w:ascii="Times New Roman" w:eastAsia="Calibri" w:hAnsi="Times New Roman" w:cs="Times New Roman"/>
          <w:b/>
          <w:bCs/>
          <w:sz w:val="28"/>
          <w:szCs w:val="28"/>
        </w:rPr>
      </w:pPr>
      <w:bookmarkStart w:id="42" w:name="_Hlk113525812"/>
      <w:r w:rsidRPr="00AA7174">
        <w:rPr>
          <w:rFonts w:ascii="Times New Roman" w:eastAsia="Calibri" w:hAnsi="Times New Roman" w:cs="Times New Roman"/>
          <w:b/>
          <w:bCs/>
          <w:sz w:val="28"/>
          <w:szCs w:val="28"/>
        </w:rPr>
        <w:t>«При наложении поражающих факторов военных чрезвычайных ситуаций, в том числе зон возможной опасности, предусмотренных СП 165.1325800.2014</w:t>
      </w:r>
    </w:p>
    <w:p w14:paraId="73BADEC9" w14:textId="77777777" w:rsidR="00FC25C9" w:rsidRPr="00AA7174" w:rsidRDefault="00FC25C9" w:rsidP="00FC25C9">
      <w:pPr>
        <w:spacing w:after="0" w:line="240" w:lineRule="auto"/>
        <w:jc w:val="center"/>
        <w:rPr>
          <w:rFonts w:ascii="Times New Roman" w:eastAsia="Calibri" w:hAnsi="Times New Roman" w:cs="Times New Roman"/>
          <w:b/>
          <w:bCs/>
          <w:sz w:val="28"/>
          <w:szCs w:val="28"/>
        </w:rPr>
      </w:pPr>
    </w:p>
    <w:p w14:paraId="6301CA9D" w14:textId="77777777" w:rsidR="00FC25C9" w:rsidRPr="00AA7174" w:rsidRDefault="00FC25C9" w:rsidP="00FC25C9">
      <w:pPr>
        <w:spacing w:after="0" w:line="240" w:lineRule="auto"/>
        <w:ind w:firstLine="709"/>
        <w:jc w:val="both"/>
        <w:rPr>
          <w:rFonts w:ascii="Times New Roman" w:eastAsia="Calibri" w:hAnsi="Times New Roman" w:cs="Times New Roman"/>
          <w:b/>
          <w:bCs/>
          <w:sz w:val="28"/>
          <w:szCs w:val="28"/>
        </w:rPr>
      </w:pPr>
      <w:r w:rsidRPr="00AA7174">
        <w:rPr>
          <w:rFonts w:ascii="Times New Roman" w:eastAsia="Calibri" w:hAnsi="Times New Roman" w:cs="Times New Roman"/>
          <w:b/>
          <w:bCs/>
          <w:sz w:val="28"/>
          <w:szCs w:val="28"/>
        </w:rPr>
        <w:t>Зоны возможной опасности</w:t>
      </w:r>
    </w:p>
    <w:p w14:paraId="56C6E424" w14:textId="549C7E5D" w:rsidR="00FC25C9" w:rsidRPr="00AA7174" w:rsidRDefault="00FC25C9" w:rsidP="00FC25C9">
      <w:pPr>
        <w:spacing w:after="0" w:line="240" w:lineRule="auto"/>
        <w:ind w:firstLine="709"/>
        <w:jc w:val="both"/>
        <w:rPr>
          <w:rFonts w:ascii="Times New Roman" w:eastAsia="Calibri" w:hAnsi="Times New Roman" w:cs="Times New Roman"/>
          <w:sz w:val="28"/>
          <w:szCs w:val="28"/>
        </w:rPr>
      </w:pPr>
      <w:bookmarkStart w:id="43" w:name="_Hlk100044168"/>
      <w:r w:rsidRPr="00AA7174">
        <w:rPr>
          <w:rFonts w:ascii="Times New Roman" w:eastAsia="Calibri" w:hAnsi="Times New Roman" w:cs="Times New Roman"/>
          <w:sz w:val="28"/>
          <w:szCs w:val="28"/>
        </w:rPr>
        <w:t xml:space="preserve">Территория </w:t>
      </w:r>
      <w:proofErr w:type="spellStart"/>
      <w:r w:rsidR="001F5960" w:rsidRPr="00AA7174">
        <w:rPr>
          <w:rFonts w:ascii="Times New Roman" w:eastAsia="Calibri" w:hAnsi="Times New Roman" w:cs="Times New Roman"/>
          <w:sz w:val="28"/>
          <w:szCs w:val="28"/>
        </w:rPr>
        <w:t>Кудинцевского</w:t>
      </w:r>
      <w:proofErr w:type="spellEnd"/>
      <w:r w:rsidRPr="00AA7174">
        <w:rPr>
          <w:rFonts w:ascii="Times New Roman" w:eastAsia="Calibri" w:hAnsi="Times New Roman" w:cs="Times New Roman"/>
          <w:sz w:val="28"/>
          <w:szCs w:val="28"/>
        </w:rPr>
        <w:t xml:space="preserve"> сельсовета не расположена в зонах: </w:t>
      </w:r>
    </w:p>
    <w:p w14:paraId="272B23A1"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t xml:space="preserve">возможных разрушений территорий городов, отнесенных к группе по ГО; </w:t>
      </w:r>
    </w:p>
    <w:p w14:paraId="3D029634"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t xml:space="preserve">возможного радиоактивного загрязнения в случае общей радиационной аварии на Курской АЭС (Приложение А СП 165.1325800.2014); </w:t>
      </w:r>
    </w:p>
    <w:p w14:paraId="27492401"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lastRenderedPageBreak/>
        <w:t>возможного химического заражения в случае аварии на химически опасных объектах, расположенных на территории Курской области;</w:t>
      </w:r>
    </w:p>
    <w:p w14:paraId="3BF70F68"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t xml:space="preserve"> возможного биологического заражения, в связи с отсутствием на территории Курской области биологически опасных объектов; </w:t>
      </w:r>
    </w:p>
    <w:p w14:paraId="1016E8D8"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t>возможного катастрофического затопления.</w:t>
      </w:r>
    </w:p>
    <w:p w14:paraId="59EF54B3" w14:textId="284A4D8E" w:rsidR="00FC25C9" w:rsidRPr="00AA7174" w:rsidRDefault="00FC25C9" w:rsidP="00FC25C9">
      <w:pPr>
        <w:spacing w:after="0" w:line="240" w:lineRule="auto"/>
        <w:ind w:firstLine="709"/>
        <w:jc w:val="both"/>
        <w:rPr>
          <w:rFonts w:ascii="Times New Roman" w:eastAsia="Calibri" w:hAnsi="Times New Roman" w:cs="Times New Roman"/>
          <w:sz w:val="28"/>
          <w:szCs w:val="28"/>
        </w:rPr>
      </w:pPr>
      <w:bookmarkStart w:id="44" w:name="_Hlk100044249"/>
      <w:bookmarkEnd w:id="43"/>
      <w:r w:rsidRPr="00AA7174">
        <w:rPr>
          <w:rFonts w:ascii="Times New Roman" w:eastAsia="Calibri" w:hAnsi="Times New Roman" w:cs="Times New Roman"/>
          <w:sz w:val="28"/>
          <w:szCs w:val="28"/>
        </w:rPr>
        <w:t xml:space="preserve">Территория </w:t>
      </w:r>
      <w:proofErr w:type="spellStart"/>
      <w:r w:rsidR="001F5960" w:rsidRPr="00AA7174">
        <w:rPr>
          <w:rFonts w:ascii="Times New Roman" w:eastAsia="Calibri" w:hAnsi="Times New Roman" w:cs="Times New Roman"/>
          <w:sz w:val="28"/>
          <w:szCs w:val="28"/>
        </w:rPr>
        <w:t>Кудинцевского</w:t>
      </w:r>
      <w:proofErr w:type="spellEnd"/>
      <w:r w:rsidRPr="00AA7174">
        <w:rPr>
          <w:rFonts w:ascii="Times New Roman" w:eastAsia="Calibri" w:hAnsi="Times New Roman" w:cs="Times New Roman"/>
          <w:sz w:val="28"/>
          <w:szCs w:val="28"/>
        </w:rPr>
        <w:t xml:space="preserve"> сельсовета расположена в безопасном районе, вне зоны возможных опасностей.</w:t>
      </w:r>
    </w:p>
    <w:bookmarkEnd w:id="44"/>
    <w:p w14:paraId="4D9133A3" w14:textId="4FC5DDA3"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sz w:val="28"/>
          <w:szCs w:val="28"/>
        </w:rPr>
        <w:t xml:space="preserve">На территории </w:t>
      </w:r>
      <w:proofErr w:type="spellStart"/>
      <w:r w:rsidR="001F5960" w:rsidRPr="00AA7174">
        <w:rPr>
          <w:rFonts w:ascii="Times New Roman" w:eastAsia="Calibri" w:hAnsi="Times New Roman" w:cs="Times New Roman"/>
          <w:sz w:val="28"/>
          <w:szCs w:val="28"/>
        </w:rPr>
        <w:t>Кудинцевского</w:t>
      </w:r>
      <w:proofErr w:type="spellEnd"/>
      <w:r w:rsidRPr="00AA7174">
        <w:rPr>
          <w:rFonts w:ascii="Times New Roman" w:eastAsia="Calibri" w:hAnsi="Times New Roman" w:cs="Times New Roman"/>
          <w:sz w:val="28"/>
          <w:szCs w:val="28"/>
        </w:rPr>
        <w:t xml:space="preserve"> сельсовета организации, отнесенные к категории по гражданской обороне, отсутствуют.</w:t>
      </w:r>
    </w:p>
    <w:p w14:paraId="5676E189" w14:textId="77777777" w:rsidR="00FC25C9" w:rsidRPr="00AA7174" w:rsidRDefault="00FC25C9" w:rsidP="00FC25C9">
      <w:pPr>
        <w:spacing w:after="0" w:line="240" w:lineRule="auto"/>
        <w:ind w:firstLine="709"/>
        <w:jc w:val="both"/>
        <w:rPr>
          <w:rFonts w:ascii="Times New Roman" w:eastAsia="Calibri" w:hAnsi="Times New Roman" w:cs="Times New Roman"/>
          <w:sz w:val="28"/>
          <w:szCs w:val="28"/>
        </w:rPr>
      </w:pPr>
      <w:r w:rsidRPr="00AA7174">
        <w:rPr>
          <w:rFonts w:ascii="Times New Roman" w:eastAsia="Calibri" w:hAnsi="Times New Roman" w:cs="Times New Roman"/>
          <w:b/>
          <w:bCs/>
          <w:sz w:val="28"/>
          <w:szCs w:val="28"/>
        </w:rPr>
        <w:t>Вывод:</w:t>
      </w:r>
      <w:r w:rsidRPr="00AA7174">
        <w:rPr>
          <w:rFonts w:ascii="Times New Roman" w:eastAsia="Calibri" w:hAnsi="Times New Roman" w:cs="Times New Roman"/>
          <w:sz w:val="28"/>
          <w:szCs w:val="28"/>
        </w:rPr>
        <w:t xml:space="preserve"> Влияние поражающих факторов источников военных ЧС (применение средств дистанционного поражения в обычном снаряжении) вызовет нарушение работы систем и объектов жизнеобеспечения, нарушение транспортного сообщения, повреждения и разрушения объектов производственного и не производственного назначения.</w:t>
      </w:r>
    </w:p>
    <w:p w14:paraId="29B71F22" w14:textId="77777777" w:rsidR="00FC25C9" w:rsidRPr="00AA7174" w:rsidRDefault="00FC25C9" w:rsidP="00FC25C9">
      <w:pPr>
        <w:spacing w:after="0" w:line="240" w:lineRule="auto"/>
        <w:ind w:firstLine="709"/>
        <w:jc w:val="both"/>
        <w:rPr>
          <w:rFonts w:ascii="Times New Roman" w:hAnsi="Times New Roman" w:cs="Times New Roman"/>
          <w:sz w:val="28"/>
          <w:szCs w:val="28"/>
        </w:rPr>
      </w:pPr>
      <w:r w:rsidRPr="00AA7174">
        <w:rPr>
          <w:rFonts w:ascii="Times New Roman" w:eastAsia="Calibri" w:hAnsi="Times New Roman" w:cs="Times New Roman"/>
          <w:sz w:val="28"/>
          <w:szCs w:val="28"/>
        </w:rPr>
        <w:t>Границы зон воздействия поражающих факторов источников ЧС техногенного характера отражены на Карте территорий, подверженных риску возникновения чрезвычайных ситуаций природного и техногенного характера.</w:t>
      </w:r>
      <w:r w:rsidRPr="00AA7174">
        <w:rPr>
          <w:rFonts w:ascii="Times New Roman" w:hAnsi="Times New Roman" w:cs="Times New Roman"/>
          <w:sz w:val="28"/>
          <w:szCs w:val="28"/>
        </w:rPr>
        <w:t xml:space="preserve">»; </w:t>
      </w:r>
    </w:p>
    <w:bookmarkEnd w:id="42"/>
    <w:p w14:paraId="797CAD11" w14:textId="68D43C96" w:rsidR="006A2BA5" w:rsidRPr="00AA7174" w:rsidRDefault="008132A0" w:rsidP="006A2BA5">
      <w:pPr>
        <w:pStyle w:val="a5"/>
        <w:widowControl w:val="0"/>
        <w:spacing w:after="0" w:line="240" w:lineRule="auto"/>
        <w:ind w:left="0" w:firstLine="720"/>
        <w:rPr>
          <w:bCs/>
          <w:sz w:val="28"/>
          <w:szCs w:val="28"/>
        </w:rPr>
      </w:pPr>
      <w:r w:rsidRPr="00AA7174">
        <w:rPr>
          <w:bCs/>
          <w:sz w:val="28"/>
          <w:szCs w:val="28"/>
        </w:rPr>
        <w:t>е</w:t>
      </w:r>
      <w:r w:rsidR="006A2BA5" w:rsidRPr="00AA7174">
        <w:rPr>
          <w:bCs/>
          <w:sz w:val="28"/>
          <w:szCs w:val="28"/>
        </w:rPr>
        <w:t>)</w:t>
      </w:r>
      <w:r w:rsidR="0019304C" w:rsidRPr="00AA7174">
        <w:rPr>
          <w:bCs/>
          <w:sz w:val="28"/>
          <w:szCs w:val="28"/>
        </w:rPr>
        <w:t> </w:t>
      </w:r>
      <w:r w:rsidR="006A2BA5" w:rsidRPr="00AA7174">
        <w:rPr>
          <w:bCs/>
          <w:sz w:val="28"/>
          <w:szCs w:val="28"/>
        </w:rPr>
        <w:t>абзац</w:t>
      </w:r>
      <w:r w:rsidR="009170FE" w:rsidRPr="00AA7174">
        <w:rPr>
          <w:bCs/>
          <w:sz w:val="28"/>
          <w:szCs w:val="28"/>
        </w:rPr>
        <w:t>ы</w:t>
      </w:r>
      <w:r w:rsidR="006A2BA5" w:rsidRPr="00AA7174">
        <w:rPr>
          <w:bCs/>
          <w:sz w:val="28"/>
          <w:szCs w:val="28"/>
        </w:rPr>
        <w:t xml:space="preserve"> </w:t>
      </w:r>
      <w:r w:rsidR="0019304C" w:rsidRPr="00AA7174">
        <w:rPr>
          <w:bCs/>
          <w:sz w:val="28"/>
          <w:szCs w:val="28"/>
        </w:rPr>
        <w:t>второй </w:t>
      </w:r>
      <w:r w:rsidR="009170FE" w:rsidRPr="00AA7174">
        <w:rPr>
          <w:bCs/>
          <w:sz w:val="28"/>
          <w:szCs w:val="28"/>
        </w:rPr>
        <w:t>-</w:t>
      </w:r>
      <w:r w:rsidR="0019304C" w:rsidRPr="00AA7174">
        <w:rPr>
          <w:bCs/>
          <w:sz w:val="28"/>
          <w:szCs w:val="28"/>
        </w:rPr>
        <w:t> </w:t>
      </w:r>
      <w:r w:rsidRPr="00AA7174">
        <w:rPr>
          <w:bCs/>
          <w:sz w:val="28"/>
          <w:szCs w:val="28"/>
        </w:rPr>
        <w:t>шестой</w:t>
      </w:r>
      <w:r w:rsidR="006A2BA5" w:rsidRPr="00AA7174">
        <w:rPr>
          <w:bCs/>
          <w:sz w:val="28"/>
          <w:szCs w:val="28"/>
        </w:rPr>
        <w:t xml:space="preserve"> подраздела «Весенние половодья» подраздела «</w:t>
      </w:r>
      <w:r w:rsidR="009170FE" w:rsidRPr="00AA7174">
        <w:rPr>
          <w:bCs/>
          <w:sz w:val="28"/>
          <w:szCs w:val="28"/>
        </w:rPr>
        <w:t>Опасные гидрологические явления и процессы</w:t>
      </w:r>
      <w:r w:rsidR="006A2BA5" w:rsidRPr="00AA7174">
        <w:rPr>
          <w:bCs/>
          <w:sz w:val="28"/>
          <w:szCs w:val="28"/>
        </w:rPr>
        <w:t xml:space="preserve">» подраздела </w:t>
      </w:r>
      <w:r w:rsidR="009170FE" w:rsidRPr="00AA7174">
        <w:rPr>
          <w:bCs/>
          <w:sz w:val="28"/>
          <w:szCs w:val="28"/>
        </w:rPr>
        <w:t>3</w:t>
      </w:r>
      <w:r w:rsidR="006A2BA5" w:rsidRPr="00AA7174">
        <w:rPr>
          <w:bCs/>
          <w:sz w:val="28"/>
          <w:szCs w:val="28"/>
        </w:rPr>
        <w:t>.2</w:t>
      </w:r>
      <w:r w:rsidR="00746A37" w:rsidRPr="00AA7174">
        <w:rPr>
          <w:bCs/>
          <w:sz w:val="28"/>
          <w:szCs w:val="28"/>
        </w:rPr>
        <w:t> </w:t>
      </w:r>
      <w:r w:rsidR="006A2BA5" w:rsidRPr="00AA7174">
        <w:rPr>
          <w:bCs/>
          <w:sz w:val="28"/>
          <w:szCs w:val="28"/>
        </w:rPr>
        <w:t>«</w:t>
      </w:r>
      <w:r w:rsidR="009170FE" w:rsidRPr="00AA7174">
        <w:rPr>
          <w:bCs/>
          <w:sz w:val="28"/>
          <w:szCs w:val="28"/>
        </w:rPr>
        <w:t>Перечень возможных источников ЧС природного характера территории муниципального образования</w:t>
      </w:r>
      <w:r w:rsidR="006A2BA5" w:rsidRPr="00AA7174">
        <w:rPr>
          <w:bCs/>
          <w:sz w:val="28"/>
          <w:szCs w:val="28"/>
        </w:rPr>
        <w:t>» изложить в следующей редакции:</w:t>
      </w:r>
    </w:p>
    <w:p w14:paraId="7A9715CC" w14:textId="4CA66ECA" w:rsidR="009170FE" w:rsidRPr="00AA7174" w:rsidRDefault="009170FE" w:rsidP="009170FE">
      <w:pPr>
        <w:keepNext/>
        <w:spacing w:after="0" w:line="240" w:lineRule="auto"/>
        <w:ind w:firstLine="709"/>
        <w:jc w:val="both"/>
        <w:rPr>
          <w:rFonts w:ascii="Times New Roman" w:hAnsi="Times New Roman" w:cs="Times New Roman"/>
          <w:snapToGrid w:val="0"/>
          <w:sz w:val="28"/>
          <w:szCs w:val="28"/>
        </w:rPr>
      </w:pPr>
      <w:bookmarkStart w:id="45" w:name="_Hlk113525940"/>
      <w:r w:rsidRPr="00AA7174">
        <w:rPr>
          <w:rFonts w:ascii="Times New Roman" w:hAnsi="Times New Roman" w:cs="Times New Roman"/>
          <w:snapToGrid w:val="0"/>
          <w:sz w:val="28"/>
          <w:szCs w:val="28"/>
        </w:rPr>
        <w:t>«Наиболее опасным фактором для территории объекта территориального планирования является высокий уровень поверхностного стока, следовательно, возникновение явлений плоскостного смыва, эрозионных размывов.</w:t>
      </w:r>
    </w:p>
    <w:p w14:paraId="112C2FCB" w14:textId="77777777" w:rsidR="009170FE" w:rsidRPr="00AA7174" w:rsidRDefault="009170FE" w:rsidP="009170FE">
      <w:pPr>
        <w:keepNext/>
        <w:spacing w:after="0" w:line="240" w:lineRule="auto"/>
        <w:ind w:firstLine="709"/>
        <w:jc w:val="both"/>
        <w:rPr>
          <w:rFonts w:ascii="Times New Roman" w:hAnsi="Times New Roman" w:cs="Times New Roman"/>
          <w:snapToGrid w:val="0"/>
          <w:sz w:val="28"/>
          <w:szCs w:val="28"/>
        </w:rPr>
      </w:pPr>
      <w:r w:rsidRPr="00AA7174">
        <w:rPr>
          <w:rFonts w:ascii="Times New Roman" w:hAnsi="Times New Roman" w:cs="Times New Roman"/>
          <w:snapToGrid w:val="0"/>
          <w:sz w:val="28"/>
          <w:szCs w:val="28"/>
        </w:rPr>
        <w:t>Для выявления влияния опасных геологических процессов на территории объекта территориального планирования необходимо проведение инженерно-геологических изысканий.</w:t>
      </w:r>
    </w:p>
    <w:p w14:paraId="67323BD0" w14:textId="77777777" w:rsidR="009170FE" w:rsidRPr="00AA7174" w:rsidRDefault="009170FE" w:rsidP="009170FE">
      <w:pPr>
        <w:keepNext/>
        <w:spacing w:after="0" w:line="240" w:lineRule="auto"/>
        <w:ind w:firstLine="709"/>
        <w:jc w:val="both"/>
        <w:rPr>
          <w:rFonts w:ascii="Times New Roman" w:hAnsi="Times New Roman" w:cs="Times New Roman"/>
          <w:snapToGrid w:val="0"/>
          <w:sz w:val="28"/>
          <w:szCs w:val="28"/>
        </w:rPr>
      </w:pPr>
      <w:r w:rsidRPr="00AA7174">
        <w:rPr>
          <w:rFonts w:ascii="Times New Roman" w:hAnsi="Times New Roman" w:cs="Times New Roman"/>
          <w:snapToGrid w:val="0"/>
          <w:sz w:val="28"/>
          <w:szCs w:val="28"/>
        </w:rPr>
        <w:t>Сроки начала весеннего снеготаяния на территории области приходятся в среднем на вторую-третью декаду марта.</w:t>
      </w:r>
    </w:p>
    <w:p w14:paraId="0D2D75D4" w14:textId="77777777" w:rsidR="009170FE" w:rsidRPr="00AA7174" w:rsidRDefault="009170FE" w:rsidP="009170FE">
      <w:pPr>
        <w:tabs>
          <w:tab w:val="left" w:pos="0"/>
        </w:tabs>
        <w:autoSpaceDN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napToGrid w:val="0"/>
          <w:sz w:val="28"/>
          <w:szCs w:val="28"/>
        </w:rPr>
        <w:t xml:space="preserve">В соответствии с постановлением Правительства Российской Федерации от 18.04.2014 № 360 «Об определении границ зон затопление, подтопления» комитетом природных ресурсов Курской области определены границы зон затопления (подтопления) на территории </w:t>
      </w:r>
      <w:proofErr w:type="spellStart"/>
      <w:r w:rsidRPr="00AA7174">
        <w:rPr>
          <w:rFonts w:ascii="Times New Roman" w:hAnsi="Times New Roman" w:cs="Times New Roman"/>
          <w:sz w:val="28"/>
          <w:szCs w:val="28"/>
        </w:rPr>
        <w:t>Кудинцевского</w:t>
      </w:r>
      <w:proofErr w:type="spellEnd"/>
      <w:r w:rsidRPr="00AA7174">
        <w:rPr>
          <w:rFonts w:ascii="Times New Roman" w:hAnsi="Times New Roman" w:cs="Times New Roman"/>
          <w:snapToGrid w:val="0"/>
          <w:sz w:val="28"/>
          <w:szCs w:val="28"/>
        </w:rPr>
        <w:t xml:space="preserve"> сельсовета</w:t>
      </w:r>
      <w:r w:rsidRPr="00AA7174">
        <w:rPr>
          <w:rFonts w:ascii="Times New Roman" w:hAnsi="Times New Roman" w:cs="Times New Roman"/>
          <w:sz w:val="28"/>
          <w:szCs w:val="28"/>
          <w:lang w:eastAsia="ru-RU"/>
        </w:rPr>
        <w:t xml:space="preserve"> д. Воронино, д. Сергеевка, с. </w:t>
      </w:r>
      <w:proofErr w:type="spellStart"/>
      <w:r w:rsidRPr="00AA7174">
        <w:rPr>
          <w:rFonts w:ascii="Times New Roman" w:hAnsi="Times New Roman" w:cs="Times New Roman"/>
          <w:sz w:val="28"/>
          <w:szCs w:val="28"/>
          <w:lang w:eastAsia="ru-RU"/>
        </w:rPr>
        <w:t>Кудинцево</w:t>
      </w:r>
      <w:proofErr w:type="spellEnd"/>
      <w:r w:rsidRPr="00AA7174">
        <w:rPr>
          <w:rFonts w:ascii="Times New Roman" w:hAnsi="Times New Roman" w:cs="Times New Roman"/>
          <w:sz w:val="28"/>
          <w:szCs w:val="28"/>
          <w:lang w:eastAsia="ru-RU"/>
        </w:rPr>
        <w:t xml:space="preserve">, ст. </w:t>
      </w:r>
      <w:proofErr w:type="spellStart"/>
      <w:r w:rsidRPr="00AA7174">
        <w:rPr>
          <w:rFonts w:ascii="Times New Roman" w:hAnsi="Times New Roman" w:cs="Times New Roman"/>
          <w:sz w:val="28"/>
          <w:szCs w:val="28"/>
          <w:lang w:eastAsia="ru-RU"/>
        </w:rPr>
        <w:t>Шерекино</w:t>
      </w:r>
      <w:proofErr w:type="spellEnd"/>
      <w:r w:rsidRPr="00AA7174">
        <w:rPr>
          <w:rFonts w:ascii="Times New Roman" w:hAnsi="Times New Roman" w:cs="Times New Roman"/>
          <w:sz w:val="28"/>
          <w:szCs w:val="28"/>
          <w:lang w:eastAsia="ru-RU"/>
        </w:rPr>
        <w:t>.</w:t>
      </w:r>
    </w:p>
    <w:p w14:paraId="240E02A2" w14:textId="231A7F45" w:rsidR="009170FE" w:rsidRPr="00AA7174" w:rsidRDefault="009170FE" w:rsidP="009170FE">
      <w:pPr>
        <w:keepNext/>
        <w:tabs>
          <w:tab w:val="left" w:pos="0"/>
        </w:tabs>
        <w:spacing w:after="0" w:line="240" w:lineRule="auto"/>
        <w:ind w:firstLine="709"/>
        <w:jc w:val="both"/>
        <w:rPr>
          <w:rFonts w:ascii="Times New Roman" w:hAnsi="Times New Roman" w:cs="Times New Roman"/>
          <w:snapToGrid w:val="0"/>
          <w:sz w:val="28"/>
          <w:szCs w:val="28"/>
        </w:rPr>
      </w:pPr>
      <w:r w:rsidRPr="00AA7174">
        <w:rPr>
          <w:rFonts w:ascii="Times New Roman" w:hAnsi="Times New Roman" w:cs="Times New Roman"/>
          <w:snapToGrid w:val="0"/>
          <w:sz w:val="28"/>
          <w:szCs w:val="28"/>
        </w:rPr>
        <w:t xml:space="preserve"> Для снижения риска возникновения природных ЧС вследствие воздействия источников ЧС (воздействия весеннего половодья, подтопления территории поверхностными водами при таянии снега и дождях) требуется проектирование мероприятий по инженерной защите территории застройки с учётом п. 4.1.1, 4.1.4, 4.4- 4.9, 4.14-4.20 </w:t>
      </w:r>
      <w:r w:rsidRPr="00AA7174">
        <w:rPr>
          <w:rFonts w:ascii="Times New Roman" w:hAnsi="Times New Roman" w:cs="Times New Roman"/>
          <w:snapToGrid w:val="0"/>
          <w:sz w:val="28"/>
          <w:szCs w:val="28"/>
        </w:rPr>
        <w:lastRenderedPageBreak/>
        <w:t>СП</w:t>
      </w:r>
      <w:r w:rsidR="00B5002A" w:rsidRPr="00AA7174">
        <w:rPr>
          <w:rFonts w:ascii="Times New Roman" w:hAnsi="Times New Roman" w:cs="Times New Roman"/>
          <w:snapToGrid w:val="0"/>
          <w:sz w:val="28"/>
          <w:szCs w:val="28"/>
        </w:rPr>
        <w:t> </w:t>
      </w:r>
      <w:r w:rsidRPr="00AA7174">
        <w:rPr>
          <w:rFonts w:ascii="Times New Roman" w:hAnsi="Times New Roman" w:cs="Times New Roman"/>
          <w:snapToGrid w:val="0"/>
          <w:sz w:val="28"/>
          <w:szCs w:val="28"/>
        </w:rPr>
        <w:t>104.13330.2016</w:t>
      </w:r>
      <w:r w:rsidR="00B5002A" w:rsidRPr="00AA7174">
        <w:rPr>
          <w:rFonts w:ascii="Times New Roman" w:hAnsi="Times New Roman" w:cs="Times New Roman"/>
          <w:snapToGrid w:val="0"/>
          <w:sz w:val="28"/>
          <w:szCs w:val="28"/>
        </w:rPr>
        <w:t xml:space="preserve"> «СНиП 2.06</w:t>
      </w:r>
      <w:r w:rsidRPr="00AA7174">
        <w:rPr>
          <w:rFonts w:ascii="Times New Roman" w:hAnsi="Times New Roman" w:cs="Times New Roman"/>
          <w:snapToGrid w:val="0"/>
          <w:sz w:val="28"/>
          <w:szCs w:val="28"/>
        </w:rPr>
        <w:t>.</w:t>
      </w:r>
      <w:r w:rsidR="00B5002A" w:rsidRPr="00AA7174">
        <w:rPr>
          <w:rFonts w:ascii="Times New Roman" w:hAnsi="Times New Roman" w:cs="Times New Roman"/>
          <w:snapToGrid w:val="0"/>
          <w:sz w:val="28"/>
          <w:szCs w:val="28"/>
        </w:rPr>
        <w:t>15-85 Инженерная защита территории от затопления и подтопления».</w:t>
      </w:r>
    </w:p>
    <w:p w14:paraId="4887D8AB" w14:textId="128FCE8F" w:rsidR="009170FE" w:rsidRPr="00AA7174" w:rsidRDefault="009170FE" w:rsidP="009170FE">
      <w:pPr>
        <w:tabs>
          <w:tab w:val="left" w:pos="0"/>
        </w:tabs>
        <w:autoSpaceDN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z w:val="28"/>
          <w:szCs w:val="28"/>
          <w:lang w:eastAsia="ru-RU"/>
        </w:rPr>
        <w:t xml:space="preserve">Сооружения по регулированию и отводу поверхностных вод надлежит разрабатывать в соответствии с требованиями инженерной подготовки и защиты территорий, указанных в СП 42.13330.2016. Проектирование дюкеров, выпусков, ливнеотводов и ливнеспусков, отстойников, </w:t>
      </w:r>
      <w:proofErr w:type="spellStart"/>
      <w:r w:rsidRPr="00AA7174">
        <w:rPr>
          <w:rFonts w:ascii="Times New Roman" w:hAnsi="Times New Roman" w:cs="Times New Roman"/>
          <w:sz w:val="28"/>
          <w:szCs w:val="28"/>
          <w:lang w:eastAsia="ru-RU"/>
        </w:rPr>
        <w:t>усреднителей</w:t>
      </w:r>
      <w:proofErr w:type="spellEnd"/>
      <w:r w:rsidRPr="00AA7174">
        <w:rPr>
          <w:rFonts w:ascii="Times New Roman" w:hAnsi="Times New Roman" w:cs="Times New Roman"/>
          <w:sz w:val="28"/>
          <w:szCs w:val="28"/>
          <w:lang w:eastAsia="ru-RU"/>
        </w:rPr>
        <w:t>, насосных станций и других сооружений следует производить в соответствии требованиями СП 32.13330.2018</w:t>
      </w:r>
      <w:r w:rsidR="00B5002A" w:rsidRPr="00AA7174">
        <w:rPr>
          <w:rFonts w:ascii="Times New Roman" w:hAnsi="Times New Roman" w:cs="Times New Roman"/>
          <w:sz w:val="28"/>
          <w:szCs w:val="28"/>
          <w:lang w:eastAsia="ru-RU"/>
        </w:rPr>
        <w:t xml:space="preserve"> «СНиП 2.04.03-85 Канализация. Наружные сети и сооружения»</w:t>
      </w:r>
      <w:r w:rsidRPr="00AA7174">
        <w:rPr>
          <w:rFonts w:ascii="Times New Roman" w:hAnsi="Times New Roman" w:cs="Times New Roman"/>
          <w:sz w:val="28"/>
          <w:szCs w:val="28"/>
          <w:lang w:eastAsia="ru-RU"/>
        </w:rPr>
        <w:t>.</w:t>
      </w:r>
    </w:p>
    <w:p w14:paraId="1E8FED77" w14:textId="1EF2F91E" w:rsidR="009170FE" w:rsidRPr="00AA7174" w:rsidRDefault="009170FE" w:rsidP="009170FE">
      <w:pPr>
        <w:tabs>
          <w:tab w:val="left" w:pos="0"/>
        </w:tabs>
        <w:autoSpaceDN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z w:val="28"/>
          <w:szCs w:val="28"/>
          <w:lang w:eastAsia="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14 СП 42.13330.2016</w:t>
      </w:r>
      <w:r w:rsidR="00B5002A" w:rsidRPr="00AA7174">
        <w:rPr>
          <w:rFonts w:ascii="Times New Roman" w:hAnsi="Times New Roman" w:cs="Times New Roman"/>
          <w:sz w:val="28"/>
          <w:szCs w:val="28"/>
          <w:lang w:eastAsia="ru-RU"/>
        </w:rPr>
        <w:t xml:space="preserve"> </w:t>
      </w:r>
      <w:r w:rsidR="00B5002A" w:rsidRPr="00AA7174">
        <w:rPr>
          <w:rFonts w:ascii="Times New Roman" w:hAnsi="Times New Roman" w:cs="Times New Roman"/>
          <w:snapToGrid w:val="0"/>
          <w:sz w:val="28"/>
          <w:szCs w:val="28"/>
        </w:rPr>
        <w:t>«СНиП 2.06.15-85 Инженерная защита территории от затопления и подтопления»</w:t>
      </w:r>
      <w:r w:rsidRPr="00AA7174">
        <w:rPr>
          <w:rFonts w:ascii="Times New Roman" w:hAnsi="Times New Roman" w:cs="Times New Roman"/>
          <w:sz w:val="28"/>
          <w:szCs w:val="28"/>
          <w:lang w:eastAsia="ru-RU"/>
        </w:rPr>
        <w:t>, а также положений об охране подземных вод.</w:t>
      </w:r>
      <w:r w:rsidR="00B5002A" w:rsidRPr="00AA7174">
        <w:rPr>
          <w:rFonts w:ascii="Times New Roman" w:hAnsi="Times New Roman" w:cs="Times New Roman"/>
          <w:sz w:val="28"/>
          <w:szCs w:val="28"/>
          <w:lang w:eastAsia="ru-RU"/>
        </w:rPr>
        <w:t>»;</w:t>
      </w:r>
    </w:p>
    <w:bookmarkEnd w:id="45"/>
    <w:p w14:paraId="47048BCA" w14:textId="61157FD1" w:rsidR="006A2BA5" w:rsidRPr="00AA7174" w:rsidRDefault="002D7243" w:rsidP="00746A37">
      <w:pPr>
        <w:pStyle w:val="a3"/>
        <w:widowControl w:val="0"/>
        <w:spacing w:after="0" w:line="240" w:lineRule="auto"/>
        <w:ind w:left="0" w:firstLine="720"/>
        <w:jc w:val="both"/>
        <w:rPr>
          <w:rFonts w:ascii="Times New Roman" w:hAnsi="Times New Roman" w:cs="Times New Roman"/>
          <w:bCs/>
          <w:snapToGrid w:val="0"/>
          <w:sz w:val="28"/>
          <w:szCs w:val="28"/>
        </w:rPr>
      </w:pPr>
      <w:r w:rsidRPr="00AA7174">
        <w:rPr>
          <w:rFonts w:ascii="Times New Roman" w:hAnsi="Times New Roman" w:cs="Times New Roman"/>
          <w:bCs/>
          <w:sz w:val="28"/>
          <w:szCs w:val="28"/>
        </w:rPr>
        <w:t>ж</w:t>
      </w:r>
      <w:r w:rsidR="006A2BA5" w:rsidRPr="00AA7174">
        <w:rPr>
          <w:rFonts w:ascii="Times New Roman" w:hAnsi="Times New Roman" w:cs="Times New Roman"/>
          <w:bCs/>
          <w:sz w:val="28"/>
          <w:szCs w:val="28"/>
        </w:rPr>
        <w:t>) абзац</w:t>
      </w:r>
      <w:r w:rsidR="00746A37" w:rsidRPr="00AA7174">
        <w:rPr>
          <w:rFonts w:ascii="Times New Roman" w:hAnsi="Times New Roman" w:cs="Times New Roman"/>
          <w:bCs/>
          <w:sz w:val="28"/>
          <w:szCs w:val="28"/>
        </w:rPr>
        <w:t>ы</w:t>
      </w:r>
      <w:r w:rsidR="006A2BA5" w:rsidRPr="00AA7174">
        <w:rPr>
          <w:rFonts w:ascii="Times New Roman" w:hAnsi="Times New Roman" w:cs="Times New Roman"/>
          <w:bCs/>
          <w:sz w:val="28"/>
          <w:szCs w:val="28"/>
        </w:rPr>
        <w:t xml:space="preserve"> второй – пятнадцатый подраздела «</w:t>
      </w:r>
      <w:r w:rsidR="006A2BA5" w:rsidRPr="00AA7174">
        <w:rPr>
          <w:rFonts w:ascii="Times New Roman" w:hAnsi="Times New Roman" w:cs="Times New Roman"/>
          <w:bCs/>
          <w:snapToGrid w:val="0"/>
          <w:sz w:val="28"/>
          <w:szCs w:val="28"/>
        </w:rPr>
        <w:t xml:space="preserve">Опасные метеорологические явления и процессы» подраздела </w:t>
      </w:r>
      <w:r w:rsidR="00746A37" w:rsidRPr="00AA7174">
        <w:rPr>
          <w:rFonts w:ascii="Times New Roman" w:hAnsi="Times New Roman" w:cs="Times New Roman"/>
          <w:bCs/>
          <w:snapToGrid w:val="0"/>
          <w:sz w:val="28"/>
          <w:szCs w:val="28"/>
        </w:rPr>
        <w:t>3</w:t>
      </w:r>
      <w:r w:rsidR="006A2BA5" w:rsidRPr="00AA7174">
        <w:rPr>
          <w:rFonts w:ascii="Times New Roman" w:hAnsi="Times New Roman" w:cs="Times New Roman"/>
          <w:bCs/>
          <w:snapToGrid w:val="0"/>
          <w:sz w:val="28"/>
          <w:szCs w:val="28"/>
        </w:rPr>
        <w:t>.2</w:t>
      </w:r>
      <w:r w:rsidR="00746A37" w:rsidRPr="00AA7174">
        <w:rPr>
          <w:rFonts w:ascii="Times New Roman" w:hAnsi="Times New Roman" w:cs="Times New Roman"/>
          <w:bCs/>
          <w:snapToGrid w:val="0"/>
          <w:sz w:val="28"/>
          <w:szCs w:val="28"/>
        </w:rPr>
        <w:t xml:space="preserve"> </w:t>
      </w:r>
      <w:r w:rsidR="00746A37" w:rsidRPr="00AA7174">
        <w:rPr>
          <w:rFonts w:ascii="Times New Roman" w:hAnsi="Times New Roman" w:cs="Times New Roman"/>
          <w:bCs/>
          <w:sz w:val="28"/>
          <w:szCs w:val="28"/>
        </w:rPr>
        <w:t xml:space="preserve">«Перечень возможных источников ЧС природного характера территории муниципального образования» </w:t>
      </w:r>
      <w:r w:rsidR="006A2BA5" w:rsidRPr="00AA7174">
        <w:rPr>
          <w:rFonts w:ascii="Times New Roman" w:hAnsi="Times New Roman" w:cs="Times New Roman"/>
          <w:bCs/>
          <w:sz w:val="28"/>
          <w:szCs w:val="28"/>
        </w:rPr>
        <w:t>изложить в следующей редакции:</w:t>
      </w:r>
    </w:p>
    <w:p w14:paraId="1473AD10"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w:t>
      </w:r>
      <w:bookmarkStart w:id="46" w:name="_Hlk113526491"/>
      <w:r w:rsidRPr="00AA7174">
        <w:rPr>
          <w:rFonts w:ascii="Times New Roman" w:hAnsi="Times New Roman" w:cs="Times New Roman"/>
          <w:sz w:val="28"/>
          <w:szCs w:val="28"/>
        </w:rPr>
        <w:t>сильные ветры со скоростью 10-18 м/сек и более;</w:t>
      </w:r>
    </w:p>
    <w:p w14:paraId="34C2E8C6"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грозы (4-8 часов в год);</w:t>
      </w:r>
    </w:p>
    <w:p w14:paraId="3468C2FB"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град с диаметром частиц 10 мм;</w:t>
      </w:r>
    </w:p>
    <w:p w14:paraId="320CE2DD"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сильнейшие ливни с интенсивностью 15 мм в час и более;</w:t>
      </w:r>
    </w:p>
    <w:p w14:paraId="3367FD4C"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сильные снег с дождем – 15 мм в час;</w:t>
      </w:r>
    </w:p>
    <w:p w14:paraId="376D0B40"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сильные морозы (минус 28 </w:t>
      </w:r>
      <w:proofErr w:type="spellStart"/>
      <w:r w:rsidRPr="00AA7174">
        <w:rPr>
          <w:rFonts w:ascii="Times New Roman" w:hAnsi="Times New Roman" w:cs="Times New Roman"/>
          <w:sz w:val="28"/>
          <w:szCs w:val="28"/>
          <w:vertAlign w:val="superscript"/>
        </w:rPr>
        <w:t>о</w:t>
      </w:r>
      <w:r w:rsidRPr="00AA7174">
        <w:rPr>
          <w:rFonts w:ascii="Times New Roman" w:hAnsi="Times New Roman" w:cs="Times New Roman"/>
          <w:sz w:val="28"/>
          <w:szCs w:val="28"/>
        </w:rPr>
        <w:t>С</w:t>
      </w:r>
      <w:proofErr w:type="spellEnd"/>
      <w:r w:rsidRPr="00AA7174">
        <w:rPr>
          <w:rFonts w:ascii="Times New Roman" w:hAnsi="Times New Roman" w:cs="Times New Roman"/>
          <w:sz w:val="28"/>
          <w:szCs w:val="28"/>
        </w:rPr>
        <w:t xml:space="preserve"> и ниже);</w:t>
      </w:r>
    </w:p>
    <w:p w14:paraId="6D556A64"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снегопады, превышающие 20 мм за 24 часа;</w:t>
      </w:r>
    </w:p>
    <w:p w14:paraId="00DF7DDC" w14:textId="77777777" w:rsidR="006A2BA5" w:rsidRPr="00AA7174" w:rsidRDefault="006A2BA5" w:rsidP="00746A37">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сильная низовая метель при преобладающей скорости ветра более 10 м/сек;</w:t>
      </w:r>
    </w:p>
    <w:p w14:paraId="18EC1A65"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вес снежного покрова – 70 кг/м</w:t>
      </w:r>
      <w:r w:rsidRPr="00AA7174">
        <w:rPr>
          <w:rFonts w:ascii="Times New Roman" w:hAnsi="Times New Roman" w:cs="Times New Roman"/>
          <w:sz w:val="28"/>
          <w:szCs w:val="28"/>
          <w:vertAlign w:val="superscript"/>
        </w:rPr>
        <w:t>2</w:t>
      </w:r>
      <w:r w:rsidRPr="00AA7174">
        <w:rPr>
          <w:rFonts w:ascii="Times New Roman" w:hAnsi="Times New Roman" w:cs="Times New Roman"/>
          <w:sz w:val="28"/>
          <w:szCs w:val="28"/>
        </w:rPr>
        <w:t>;</w:t>
      </w:r>
    </w:p>
    <w:p w14:paraId="34BD5462" w14:textId="77777777" w:rsidR="006A2BA5" w:rsidRPr="00AA7174" w:rsidRDefault="006A2BA5" w:rsidP="006A2BA5">
      <w:pPr>
        <w:pStyle w:val="a3"/>
        <w:widowControl w:val="0"/>
        <w:spacing w:after="0" w:line="240" w:lineRule="auto"/>
        <w:jc w:val="both"/>
        <w:rPr>
          <w:rFonts w:ascii="Times New Roman" w:hAnsi="Times New Roman" w:cs="Times New Roman"/>
          <w:sz w:val="28"/>
          <w:szCs w:val="28"/>
        </w:rPr>
      </w:pPr>
      <w:r w:rsidRPr="00AA7174">
        <w:rPr>
          <w:rFonts w:ascii="Times New Roman" w:hAnsi="Times New Roman" w:cs="Times New Roman"/>
          <w:sz w:val="28"/>
          <w:szCs w:val="28"/>
        </w:rPr>
        <w:t>сложные отложения и налипания мокрого снега – 22 мм и более;</w:t>
      </w:r>
    </w:p>
    <w:p w14:paraId="5E5B01B6" w14:textId="77777777" w:rsidR="006A2BA5" w:rsidRPr="00AA7174" w:rsidRDefault="006A2BA5" w:rsidP="00746A37">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наибольшая глубина промерзания грунтов на открытой оголенной от снега площадке – 142 см;</w:t>
      </w:r>
    </w:p>
    <w:p w14:paraId="645D9DF6" w14:textId="77777777" w:rsidR="006A2BA5" w:rsidRPr="00AA7174" w:rsidRDefault="006A2BA5" w:rsidP="00746A37">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сильная и продолжительная жара – температура воздуха плюс 32 </w:t>
      </w:r>
      <w:proofErr w:type="spellStart"/>
      <w:r w:rsidRPr="00AA7174">
        <w:rPr>
          <w:rFonts w:ascii="Times New Roman" w:hAnsi="Times New Roman" w:cs="Times New Roman"/>
          <w:sz w:val="28"/>
          <w:szCs w:val="28"/>
          <w:vertAlign w:val="superscript"/>
        </w:rPr>
        <w:t>о</w:t>
      </w:r>
      <w:r w:rsidRPr="00AA7174">
        <w:rPr>
          <w:rFonts w:ascii="Times New Roman" w:hAnsi="Times New Roman" w:cs="Times New Roman"/>
          <w:sz w:val="28"/>
          <w:szCs w:val="28"/>
        </w:rPr>
        <w:t>С</w:t>
      </w:r>
      <w:proofErr w:type="spellEnd"/>
      <w:r w:rsidRPr="00AA7174">
        <w:rPr>
          <w:rFonts w:ascii="Times New Roman" w:hAnsi="Times New Roman" w:cs="Times New Roman"/>
          <w:sz w:val="28"/>
          <w:szCs w:val="28"/>
        </w:rPr>
        <w:t xml:space="preserve"> и более.</w:t>
      </w:r>
      <w:bookmarkEnd w:id="46"/>
      <w:r w:rsidRPr="00AA7174">
        <w:rPr>
          <w:rFonts w:ascii="Times New Roman" w:hAnsi="Times New Roman" w:cs="Times New Roman"/>
          <w:sz w:val="28"/>
          <w:szCs w:val="28"/>
        </w:rPr>
        <w:t>»;</w:t>
      </w:r>
    </w:p>
    <w:p w14:paraId="7681CBAB" w14:textId="57225640" w:rsidR="006A2BA5" w:rsidRPr="00AA7174" w:rsidRDefault="002D7243" w:rsidP="006A2BA5">
      <w:pPr>
        <w:pStyle w:val="a3"/>
        <w:widowControl w:val="0"/>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з</w:t>
      </w:r>
      <w:r w:rsidR="006A2BA5" w:rsidRPr="00AA7174">
        <w:rPr>
          <w:rFonts w:ascii="Times New Roman" w:hAnsi="Times New Roman" w:cs="Times New Roman"/>
          <w:sz w:val="28"/>
          <w:szCs w:val="28"/>
        </w:rPr>
        <w:t>)</w:t>
      </w:r>
      <w:r w:rsidR="00A72DF7" w:rsidRPr="00AA7174">
        <w:rPr>
          <w:rFonts w:ascii="Times New Roman" w:hAnsi="Times New Roman" w:cs="Times New Roman"/>
          <w:sz w:val="28"/>
          <w:szCs w:val="28"/>
        </w:rPr>
        <w:t> </w:t>
      </w:r>
      <w:r w:rsidR="006A2BA5" w:rsidRPr="00AA7174">
        <w:rPr>
          <w:rFonts w:ascii="Times New Roman" w:hAnsi="Times New Roman" w:cs="Times New Roman"/>
          <w:bCs/>
          <w:sz w:val="28"/>
          <w:szCs w:val="28"/>
        </w:rPr>
        <w:t>подраздел «</w:t>
      </w:r>
      <w:r w:rsidR="006A2BA5" w:rsidRPr="00AA7174">
        <w:rPr>
          <w:rFonts w:ascii="Times New Roman" w:hAnsi="Times New Roman" w:cs="Times New Roman"/>
          <w:bCs/>
          <w:snapToGrid w:val="0"/>
          <w:sz w:val="28"/>
          <w:szCs w:val="28"/>
        </w:rPr>
        <w:t xml:space="preserve">Опасные метеорологические явления и процессы» подраздела </w:t>
      </w:r>
      <w:r w:rsidR="00746A37" w:rsidRPr="00AA7174">
        <w:rPr>
          <w:rFonts w:ascii="Times New Roman" w:hAnsi="Times New Roman" w:cs="Times New Roman"/>
          <w:bCs/>
          <w:snapToGrid w:val="0"/>
          <w:sz w:val="28"/>
          <w:szCs w:val="28"/>
        </w:rPr>
        <w:t xml:space="preserve">3.2 </w:t>
      </w:r>
      <w:r w:rsidR="00746A37" w:rsidRPr="00AA7174">
        <w:rPr>
          <w:rFonts w:ascii="Times New Roman" w:hAnsi="Times New Roman" w:cs="Times New Roman"/>
          <w:bCs/>
          <w:sz w:val="28"/>
          <w:szCs w:val="28"/>
        </w:rPr>
        <w:t>«Перечень возможных источников ЧС природного характера территории муниципального образования»</w:t>
      </w:r>
      <w:r w:rsidR="006A2BA5" w:rsidRPr="00AA7174">
        <w:rPr>
          <w:rFonts w:ascii="Times New Roman" w:hAnsi="Times New Roman" w:cs="Times New Roman"/>
          <w:bCs/>
          <w:sz w:val="28"/>
          <w:szCs w:val="28"/>
        </w:rPr>
        <w:t xml:space="preserve"> дополнить абзацами </w:t>
      </w:r>
      <w:r w:rsidR="00A72DF7" w:rsidRPr="00AA7174">
        <w:rPr>
          <w:rFonts w:ascii="Times New Roman" w:hAnsi="Times New Roman" w:cs="Times New Roman"/>
          <w:bCs/>
          <w:sz w:val="28"/>
          <w:szCs w:val="28"/>
        </w:rPr>
        <w:t xml:space="preserve">шестнадцатым </w:t>
      </w:r>
      <w:r w:rsidR="006A2BA5" w:rsidRPr="00AA7174">
        <w:rPr>
          <w:rFonts w:ascii="Times New Roman" w:hAnsi="Times New Roman" w:cs="Times New Roman"/>
          <w:bCs/>
          <w:sz w:val="28"/>
          <w:szCs w:val="28"/>
        </w:rPr>
        <w:t xml:space="preserve">- </w:t>
      </w:r>
      <w:r w:rsidR="00A72DF7" w:rsidRPr="00AA7174">
        <w:rPr>
          <w:rFonts w:ascii="Times New Roman" w:hAnsi="Times New Roman" w:cs="Times New Roman"/>
          <w:bCs/>
          <w:sz w:val="28"/>
          <w:szCs w:val="28"/>
        </w:rPr>
        <w:t>семнадцатым</w:t>
      </w:r>
      <w:r w:rsidR="006A2BA5" w:rsidRPr="00AA7174">
        <w:rPr>
          <w:rFonts w:ascii="Times New Roman" w:hAnsi="Times New Roman" w:cs="Times New Roman"/>
          <w:bCs/>
          <w:sz w:val="28"/>
          <w:szCs w:val="28"/>
        </w:rPr>
        <w:t xml:space="preserve"> следующего содержания</w:t>
      </w:r>
      <w:r w:rsidR="006A2BA5" w:rsidRPr="00AA7174">
        <w:rPr>
          <w:rFonts w:ascii="Times New Roman" w:hAnsi="Times New Roman" w:cs="Times New Roman"/>
          <w:sz w:val="28"/>
          <w:szCs w:val="28"/>
        </w:rPr>
        <w:t>:</w:t>
      </w:r>
    </w:p>
    <w:p w14:paraId="6C6F4F23" w14:textId="77777777" w:rsidR="006A2BA5" w:rsidRPr="00AA7174" w:rsidRDefault="006A2BA5" w:rsidP="006A2BA5">
      <w:pPr>
        <w:shd w:val="clear" w:color="auto" w:fill="FFFFFF"/>
        <w:spacing w:after="0" w:line="240" w:lineRule="auto"/>
        <w:ind w:firstLine="709"/>
        <w:jc w:val="both"/>
        <w:rPr>
          <w:rFonts w:ascii="Times New Roman" w:hAnsi="Times New Roman" w:cs="Times New Roman"/>
          <w:spacing w:val="-6"/>
          <w:sz w:val="28"/>
          <w:szCs w:val="28"/>
        </w:rPr>
      </w:pPr>
      <w:bookmarkStart w:id="47" w:name="_Hlk113526578"/>
      <w:r w:rsidRPr="00AA7174">
        <w:rPr>
          <w:rFonts w:ascii="Times New Roman" w:hAnsi="Times New Roman" w:cs="Times New Roman"/>
          <w:spacing w:val="-6"/>
          <w:sz w:val="28"/>
          <w:szCs w:val="28"/>
        </w:rPr>
        <w:t xml:space="preserve">«На территории сельсовета ежегодно наблюдается сильный ветер со скоростью ветра (порывами) до 20 м/с, вызывающий различной степени разрушения жилых и производственных зданий (в основном крыш), электрических линий ЛЭП-110, 35, 10, 0,4 </w:t>
      </w:r>
      <w:proofErr w:type="spellStart"/>
      <w:r w:rsidRPr="00AA7174">
        <w:rPr>
          <w:rFonts w:ascii="Times New Roman" w:hAnsi="Times New Roman" w:cs="Times New Roman"/>
          <w:spacing w:val="-6"/>
          <w:sz w:val="28"/>
          <w:szCs w:val="28"/>
        </w:rPr>
        <w:t>кВ</w:t>
      </w:r>
      <w:proofErr w:type="spellEnd"/>
      <w:r w:rsidRPr="00AA7174">
        <w:rPr>
          <w:rFonts w:ascii="Times New Roman" w:hAnsi="Times New Roman" w:cs="Times New Roman"/>
          <w:spacing w:val="-6"/>
          <w:sz w:val="28"/>
          <w:szCs w:val="28"/>
        </w:rPr>
        <w:t>, техники, деревьев, посевов с\х культур.</w:t>
      </w:r>
    </w:p>
    <w:p w14:paraId="053BE0D6" w14:textId="77777777" w:rsidR="006A2BA5" w:rsidRPr="00AA7174" w:rsidRDefault="006A2BA5" w:rsidP="006A2BA5">
      <w:pPr>
        <w:shd w:val="clear" w:color="auto" w:fill="FFFFFF"/>
        <w:spacing w:after="0" w:line="240" w:lineRule="auto"/>
        <w:ind w:firstLine="709"/>
        <w:jc w:val="both"/>
        <w:rPr>
          <w:rFonts w:ascii="Times New Roman" w:hAnsi="Times New Roman" w:cs="Times New Roman"/>
          <w:spacing w:val="-6"/>
          <w:sz w:val="28"/>
          <w:szCs w:val="28"/>
        </w:rPr>
      </w:pPr>
      <w:r w:rsidRPr="00AA7174">
        <w:rPr>
          <w:rFonts w:ascii="Times New Roman" w:hAnsi="Times New Roman" w:cs="Times New Roman"/>
          <w:sz w:val="28"/>
          <w:szCs w:val="28"/>
        </w:rPr>
        <w:lastRenderedPageBreak/>
        <w:t>Показатель приемлемого риска возникновения природных ЧС составляет 0,1х10</w:t>
      </w:r>
      <w:r w:rsidRPr="00AA7174">
        <w:rPr>
          <w:rFonts w:ascii="Times New Roman" w:hAnsi="Times New Roman" w:cs="Times New Roman"/>
          <w:sz w:val="28"/>
          <w:szCs w:val="28"/>
          <w:vertAlign w:val="superscript"/>
        </w:rPr>
        <w:t>-5</w:t>
      </w:r>
      <w:r w:rsidRPr="00AA7174">
        <w:rPr>
          <w:rFonts w:ascii="Times New Roman" w:hAnsi="Times New Roman" w:cs="Times New Roman"/>
          <w:sz w:val="28"/>
          <w:szCs w:val="28"/>
        </w:rPr>
        <w:t>, уровень условно-приемлемого риска (метеорологические явления, геологические процессы).»;</w:t>
      </w:r>
    </w:p>
    <w:bookmarkEnd w:id="47"/>
    <w:p w14:paraId="652D339A" w14:textId="0D340CAA" w:rsidR="006A2BA5" w:rsidRPr="00AA7174" w:rsidRDefault="002D7243" w:rsidP="006A2BA5">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и</w:t>
      </w:r>
      <w:r w:rsidR="006A2BA5" w:rsidRPr="00AA7174">
        <w:rPr>
          <w:rFonts w:ascii="Times New Roman" w:hAnsi="Times New Roman" w:cs="Times New Roman"/>
          <w:sz w:val="28"/>
          <w:szCs w:val="28"/>
        </w:rPr>
        <w:t xml:space="preserve">) абзац одиннадцатый подраздела «Ливневые дожди» </w:t>
      </w:r>
      <w:r w:rsidR="006A2BA5" w:rsidRPr="00AA7174">
        <w:rPr>
          <w:rFonts w:ascii="Times New Roman" w:hAnsi="Times New Roman" w:cs="Times New Roman"/>
          <w:bCs/>
          <w:snapToGrid w:val="0"/>
          <w:sz w:val="28"/>
          <w:szCs w:val="28"/>
        </w:rPr>
        <w:t xml:space="preserve">подраздела </w:t>
      </w:r>
      <w:r w:rsidR="003F1754" w:rsidRPr="00AA7174">
        <w:rPr>
          <w:rFonts w:ascii="Times New Roman" w:hAnsi="Times New Roman" w:cs="Times New Roman"/>
          <w:bCs/>
          <w:snapToGrid w:val="0"/>
          <w:sz w:val="28"/>
          <w:szCs w:val="28"/>
        </w:rPr>
        <w:t>3</w:t>
      </w:r>
      <w:r w:rsidR="006A2BA5" w:rsidRPr="00AA7174">
        <w:rPr>
          <w:rFonts w:ascii="Times New Roman" w:hAnsi="Times New Roman" w:cs="Times New Roman"/>
          <w:bCs/>
          <w:snapToGrid w:val="0"/>
          <w:sz w:val="28"/>
          <w:szCs w:val="28"/>
        </w:rPr>
        <w:t>.2</w:t>
      </w:r>
      <w:r w:rsidR="00A11A65" w:rsidRPr="00AA7174">
        <w:rPr>
          <w:rFonts w:ascii="Times New Roman" w:hAnsi="Times New Roman" w:cs="Times New Roman"/>
          <w:bCs/>
          <w:snapToGrid w:val="0"/>
          <w:sz w:val="28"/>
          <w:szCs w:val="28"/>
        </w:rPr>
        <w:t> </w:t>
      </w:r>
      <w:r w:rsidR="006A2BA5" w:rsidRPr="00AA7174">
        <w:rPr>
          <w:rFonts w:ascii="Times New Roman" w:hAnsi="Times New Roman" w:cs="Times New Roman"/>
          <w:bCs/>
          <w:snapToGrid w:val="0"/>
          <w:sz w:val="28"/>
          <w:szCs w:val="28"/>
        </w:rPr>
        <w:t>«</w:t>
      </w:r>
      <w:r w:rsidR="003F1754" w:rsidRPr="00AA7174">
        <w:rPr>
          <w:rFonts w:ascii="Times New Roman" w:hAnsi="Times New Roman" w:cs="Times New Roman"/>
          <w:bCs/>
          <w:sz w:val="28"/>
          <w:szCs w:val="28"/>
        </w:rPr>
        <w:t>Перечень возможных источников ЧС природного характера территории муниципального образования</w:t>
      </w:r>
      <w:r w:rsidR="006A2BA5" w:rsidRPr="00AA7174">
        <w:rPr>
          <w:rFonts w:ascii="Times New Roman" w:hAnsi="Times New Roman" w:cs="Times New Roman"/>
          <w:bCs/>
          <w:sz w:val="28"/>
          <w:szCs w:val="28"/>
        </w:rPr>
        <w:t>» изложить в следующей редакции:</w:t>
      </w:r>
    </w:p>
    <w:p w14:paraId="12218E30" w14:textId="06EF5047" w:rsidR="006A2BA5" w:rsidRPr="00AA7174" w:rsidRDefault="006A2BA5" w:rsidP="006A2BA5">
      <w:pPr>
        <w:pStyle w:val="a3"/>
        <w:widowControl w:val="0"/>
        <w:spacing w:line="240" w:lineRule="auto"/>
        <w:ind w:left="0" w:firstLine="720"/>
        <w:jc w:val="both"/>
        <w:rPr>
          <w:rFonts w:ascii="Times New Roman" w:hAnsi="Times New Roman" w:cs="Times New Roman"/>
          <w:snapToGrid w:val="0"/>
          <w:sz w:val="28"/>
          <w:szCs w:val="28"/>
        </w:rPr>
      </w:pPr>
      <w:bookmarkStart w:id="48" w:name="_Hlk98857132"/>
      <w:bookmarkStart w:id="49" w:name="_Hlk113526629"/>
      <w:r w:rsidRPr="00AA7174">
        <w:rPr>
          <w:rFonts w:ascii="Times New Roman" w:hAnsi="Times New Roman" w:cs="Times New Roman"/>
          <w:snapToGrid w:val="0"/>
          <w:sz w:val="28"/>
          <w:szCs w:val="28"/>
        </w:rPr>
        <w:t>«В соответствии с требованиями СП 20.13330.2016 «СНиП 2.01.07-85* Нагрузки и воздействия» элементы сооружений должны рассчитываться на восприятие ветровых нагрузок при скорости ветра 23 м/с и полностью удовлетворять требованиям для данного климатического района.</w:t>
      </w:r>
      <w:bookmarkEnd w:id="48"/>
      <w:r w:rsidRPr="00AA7174">
        <w:rPr>
          <w:rFonts w:ascii="Times New Roman" w:hAnsi="Times New Roman" w:cs="Times New Roman"/>
          <w:snapToGrid w:val="0"/>
          <w:sz w:val="28"/>
          <w:szCs w:val="28"/>
        </w:rPr>
        <w:t>»</w:t>
      </w:r>
      <w:r w:rsidR="00A11A65" w:rsidRPr="00AA7174">
        <w:rPr>
          <w:rFonts w:ascii="Times New Roman" w:hAnsi="Times New Roman" w:cs="Times New Roman"/>
          <w:snapToGrid w:val="0"/>
          <w:sz w:val="28"/>
          <w:szCs w:val="28"/>
        </w:rPr>
        <w:t>;</w:t>
      </w:r>
    </w:p>
    <w:bookmarkEnd w:id="49"/>
    <w:p w14:paraId="2C5888DA" w14:textId="32FB41D0" w:rsidR="006A2BA5" w:rsidRPr="00AA7174" w:rsidRDefault="000B7384" w:rsidP="006A2BA5">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bCs/>
          <w:sz w:val="28"/>
          <w:szCs w:val="28"/>
        </w:rPr>
        <w:t>к</w:t>
      </w:r>
      <w:r w:rsidR="006A2BA5" w:rsidRPr="00AA7174">
        <w:rPr>
          <w:rFonts w:ascii="Times New Roman" w:hAnsi="Times New Roman" w:cs="Times New Roman"/>
          <w:bCs/>
          <w:sz w:val="28"/>
          <w:szCs w:val="28"/>
        </w:rPr>
        <w:t xml:space="preserve">) абзац </w:t>
      </w:r>
      <w:r w:rsidR="00A87BF0" w:rsidRPr="00AA7174">
        <w:rPr>
          <w:rFonts w:ascii="Times New Roman" w:hAnsi="Times New Roman" w:cs="Times New Roman"/>
          <w:bCs/>
          <w:sz w:val="28"/>
          <w:szCs w:val="28"/>
        </w:rPr>
        <w:t>третий</w:t>
      </w:r>
      <w:r w:rsidR="006A2BA5" w:rsidRPr="00AA7174">
        <w:rPr>
          <w:rFonts w:ascii="Times New Roman" w:hAnsi="Times New Roman" w:cs="Times New Roman"/>
          <w:bCs/>
          <w:sz w:val="28"/>
          <w:szCs w:val="28"/>
        </w:rPr>
        <w:t xml:space="preserve"> подраздела «Природные пожары» </w:t>
      </w:r>
      <w:r w:rsidRPr="00AA7174">
        <w:rPr>
          <w:rFonts w:ascii="Times New Roman" w:hAnsi="Times New Roman" w:cs="Times New Roman"/>
          <w:bCs/>
          <w:sz w:val="28"/>
          <w:szCs w:val="28"/>
        </w:rPr>
        <w:t xml:space="preserve">подраздела «Опасные геологические процессы» </w:t>
      </w:r>
      <w:r w:rsidR="006A2BA5" w:rsidRPr="00AA7174">
        <w:rPr>
          <w:rFonts w:ascii="Times New Roman" w:hAnsi="Times New Roman" w:cs="Times New Roman"/>
          <w:bCs/>
          <w:snapToGrid w:val="0"/>
          <w:sz w:val="28"/>
          <w:szCs w:val="28"/>
        </w:rPr>
        <w:t xml:space="preserve">подраздела </w:t>
      </w:r>
      <w:r w:rsidR="00A11A65" w:rsidRPr="00AA7174">
        <w:rPr>
          <w:rFonts w:ascii="Times New Roman" w:hAnsi="Times New Roman" w:cs="Times New Roman"/>
          <w:bCs/>
          <w:snapToGrid w:val="0"/>
          <w:sz w:val="28"/>
          <w:szCs w:val="28"/>
        </w:rPr>
        <w:t>3</w:t>
      </w:r>
      <w:r w:rsidR="006A2BA5" w:rsidRPr="00AA7174">
        <w:rPr>
          <w:rFonts w:ascii="Times New Roman" w:hAnsi="Times New Roman" w:cs="Times New Roman"/>
          <w:bCs/>
          <w:snapToGrid w:val="0"/>
          <w:sz w:val="28"/>
          <w:szCs w:val="28"/>
        </w:rPr>
        <w:t>.2</w:t>
      </w:r>
      <w:r w:rsidR="004E3169" w:rsidRPr="00AA7174">
        <w:rPr>
          <w:rFonts w:ascii="Times New Roman" w:hAnsi="Times New Roman" w:cs="Times New Roman"/>
          <w:bCs/>
          <w:snapToGrid w:val="0"/>
          <w:sz w:val="28"/>
          <w:szCs w:val="28"/>
        </w:rPr>
        <w:t> </w:t>
      </w:r>
      <w:r w:rsidR="00A11A65" w:rsidRPr="00AA7174">
        <w:rPr>
          <w:rFonts w:ascii="Times New Roman" w:hAnsi="Times New Roman" w:cs="Times New Roman"/>
          <w:bCs/>
          <w:snapToGrid w:val="0"/>
          <w:sz w:val="28"/>
          <w:szCs w:val="28"/>
        </w:rPr>
        <w:t>«</w:t>
      </w:r>
      <w:r w:rsidR="00A11A65" w:rsidRPr="00AA7174">
        <w:rPr>
          <w:rFonts w:ascii="Times New Roman" w:hAnsi="Times New Roman" w:cs="Times New Roman"/>
          <w:bCs/>
          <w:sz w:val="28"/>
          <w:szCs w:val="28"/>
        </w:rPr>
        <w:t>Перечень возможных источников ЧС природного характера территории муниципального образования»</w:t>
      </w:r>
      <w:r w:rsidR="006A2BA5" w:rsidRPr="00AA7174">
        <w:rPr>
          <w:rFonts w:ascii="Times New Roman" w:hAnsi="Times New Roman" w:cs="Times New Roman"/>
          <w:bCs/>
          <w:sz w:val="28"/>
          <w:szCs w:val="28"/>
        </w:rPr>
        <w:t xml:space="preserve"> изложить в следующей редакции:</w:t>
      </w:r>
    </w:p>
    <w:p w14:paraId="5B86DCA0" w14:textId="7466AF0C" w:rsidR="006A2BA5" w:rsidRPr="00AA7174" w:rsidRDefault="006A2BA5" w:rsidP="006A2BA5">
      <w:pPr>
        <w:spacing w:after="0" w:line="240" w:lineRule="auto"/>
        <w:ind w:firstLine="709"/>
        <w:jc w:val="both"/>
        <w:rPr>
          <w:rFonts w:ascii="Times New Roman" w:hAnsi="Times New Roman" w:cs="Times New Roman"/>
          <w:sz w:val="28"/>
          <w:szCs w:val="28"/>
        </w:rPr>
      </w:pPr>
      <w:bookmarkStart w:id="50" w:name="_Hlk113526758"/>
      <w:bookmarkStart w:id="51" w:name="_Hlk98857740"/>
      <w:r w:rsidRPr="00AA7174">
        <w:rPr>
          <w:rFonts w:ascii="Times New Roman" w:hAnsi="Times New Roman" w:cs="Times New Roman"/>
          <w:sz w:val="28"/>
          <w:szCs w:val="28"/>
        </w:rPr>
        <w:t>«К возникновению природных пожаров на территории объекта территориального планирования могут привести следующие факторы: расположение на территории лесных массивов смешанного типа, кустарниковой растительности в овражно-балочной сети.</w:t>
      </w:r>
    </w:p>
    <w:p w14:paraId="5FCAC043" w14:textId="77777777" w:rsidR="006A2BA5" w:rsidRPr="00AA7174" w:rsidRDefault="006A2BA5" w:rsidP="006A2BA5">
      <w:pPr>
        <w:pStyle w:val="a3"/>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Переносу огня на территории населённых пунктов объекта территориального планирования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bookmarkEnd w:id="50"/>
    <w:p w14:paraId="003EB7E4" w14:textId="54E119BE" w:rsidR="006A2BA5" w:rsidRPr="00AA7174" w:rsidRDefault="000B7384" w:rsidP="006A2BA5">
      <w:pPr>
        <w:pStyle w:val="a3"/>
        <w:widowControl w:val="0"/>
        <w:shd w:val="clear" w:color="auto" w:fill="FFFFFF"/>
        <w:spacing w:after="0" w:line="240" w:lineRule="auto"/>
        <w:ind w:left="0" w:firstLine="720"/>
        <w:jc w:val="both"/>
        <w:rPr>
          <w:rFonts w:ascii="Times New Roman" w:hAnsi="Times New Roman" w:cs="Times New Roman"/>
          <w:iCs/>
          <w:sz w:val="28"/>
          <w:szCs w:val="28"/>
        </w:rPr>
      </w:pPr>
      <w:r w:rsidRPr="00AA7174">
        <w:rPr>
          <w:rFonts w:ascii="Times New Roman" w:hAnsi="Times New Roman" w:cs="Times New Roman"/>
          <w:bCs/>
          <w:iCs/>
          <w:sz w:val="28"/>
          <w:szCs w:val="28"/>
        </w:rPr>
        <w:t>4</w:t>
      </w:r>
      <w:r w:rsidR="006A2BA5" w:rsidRPr="00AA7174">
        <w:rPr>
          <w:rFonts w:ascii="Times New Roman" w:hAnsi="Times New Roman" w:cs="Times New Roman"/>
          <w:bCs/>
          <w:iCs/>
          <w:sz w:val="28"/>
          <w:szCs w:val="28"/>
        </w:rPr>
        <w:t>)</w:t>
      </w:r>
      <w:r w:rsidR="006A2BA5" w:rsidRPr="00AA7174">
        <w:t> </w:t>
      </w:r>
      <w:r w:rsidR="006A2BA5" w:rsidRPr="00AA7174">
        <w:rPr>
          <w:rFonts w:ascii="Times New Roman" w:hAnsi="Times New Roman" w:cs="Times New Roman"/>
          <w:iCs/>
          <w:sz w:val="28"/>
          <w:szCs w:val="28"/>
        </w:rPr>
        <w:t xml:space="preserve">в разделе </w:t>
      </w:r>
      <w:r w:rsidR="00A87BF0" w:rsidRPr="00AA7174">
        <w:rPr>
          <w:rFonts w:ascii="Times New Roman" w:hAnsi="Times New Roman" w:cs="Times New Roman"/>
          <w:iCs/>
          <w:sz w:val="28"/>
          <w:szCs w:val="28"/>
        </w:rPr>
        <w:t>4</w:t>
      </w:r>
      <w:r w:rsidR="006A2BA5" w:rsidRPr="00AA7174">
        <w:rPr>
          <w:rFonts w:ascii="Times New Roman" w:hAnsi="Times New Roman" w:cs="Times New Roman"/>
          <w:iCs/>
          <w:sz w:val="28"/>
          <w:szCs w:val="28"/>
        </w:rPr>
        <w:t> «</w:t>
      </w:r>
      <w:r w:rsidR="00A87BF0" w:rsidRPr="00AA7174">
        <w:rPr>
          <w:rFonts w:ascii="Times New Roman" w:hAnsi="Times New Roman" w:cs="Times New Roman"/>
          <w:iCs/>
          <w:sz w:val="28"/>
          <w:szCs w:val="28"/>
        </w:rPr>
        <w:t>Градостроительные и проектные ограничения, предложения и решения обоснования минимизации последствий чрезвычайных ситуаций</w:t>
      </w:r>
      <w:r w:rsidR="006A2BA5" w:rsidRPr="00AA7174">
        <w:rPr>
          <w:rFonts w:ascii="Times New Roman" w:hAnsi="Times New Roman" w:cs="Times New Roman"/>
          <w:iCs/>
          <w:sz w:val="28"/>
          <w:szCs w:val="28"/>
        </w:rPr>
        <w:t xml:space="preserve">»: </w:t>
      </w:r>
    </w:p>
    <w:p w14:paraId="01214860" w14:textId="1774509D" w:rsidR="006A2BA5" w:rsidRPr="00AA7174" w:rsidRDefault="006A2BA5" w:rsidP="006A2BA5">
      <w:pPr>
        <w:pStyle w:val="a3"/>
        <w:widowControl w:val="0"/>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pacing w:val="-8"/>
          <w:sz w:val="28"/>
          <w:szCs w:val="28"/>
        </w:rPr>
        <w:t>а)</w:t>
      </w:r>
      <w:r w:rsidR="000B7384" w:rsidRPr="00AA7174">
        <w:rPr>
          <w:rFonts w:ascii="Times New Roman" w:hAnsi="Times New Roman" w:cs="Times New Roman"/>
          <w:spacing w:val="-8"/>
          <w:sz w:val="28"/>
          <w:szCs w:val="28"/>
        </w:rPr>
        <w:t> </w:t>
      </w:r>
      <w:r w:rsidRPr="00AA7174">
        <w:rPr>
          <w:rFonts w:ascii="Times New Roman" w:hAnsi="Times New Roman" w:cs="Times New Roman"/>
          <w:spacing w:val="-8"/>
          <w:sz w:val="28"/>
          <w:szCs w:val="28"/>
        </w:rPr>
        <w:t xml:space="preserve">абзац двадцатый подраздела </w:t>
      </w:r>
      <w:r w:rsidR="004B2FD5" w:rsidRPr="00AA7174">
        <w:rPr>
          <w:rFonts w:ascii="Times New Roman" w:hAnsi="Times New Roman" w:cs="Times New Roman"/>
          <w:spacing w:val="-8"/>
          <w:sz w:val="28"/>
          <w:szCs w:val="28"/>
        </w:rPr>
        <w:t>4</w:t>
      </w:r>
      <w:r w:rsidRPr="00AA7174">
        <w:rPr>
          <w:rFonts w:ascii="Times New Roman" w:hAnsi="Times New Roman" w:cs="Times New Roman"/>
          <w:spacing w:val="-8"/>
          <w:sz w:val="28"/>
          <w:szCs w:val="28"/>
        </w:rPr>
        <w:t>.1.2.1 «</w:t>
      </w:r>
      <w:r w:rsidRPr="00AA7174">
        <w:rPr>
          <w:rFonts w:ascii="Times New Roman" w:hAnsi="Times New Roman" w:cs="Times New Roman"/>
          <w:bCs/>
          <w:iCs/>
          <w:spacing w:val="-2"/>
          <w:sz w:val="28"/>
          <w:szCs w:val="28"/>
        </w:rPr>
        <w:t xml:space="preserve">Инженерная защита от подтоплений и затоплений» подраздела </w:t>
      </w:r>
      <w:r w:rsidR="00DC6A68" w:rsidRPr="00AA7174">
        <w:rPr>
          <w:rFonts w:ascii="Times New Roman" w:hAnsi="Times New Roman" w:cs="Times New Roman"/>
          <w:bCs/>
          <w:iCs/>
          <w:sz w:val="28"/>
          <w:szCs w:val="28"/>
        </w:rPr>
        <w:t>4</w:t>
      </w:r>
      <w:r w:rsidRPr="00AA7174">
        <w:rPr>
          <w:rFonts w:ascii="Times New Roman" w:hAnsi="Times New Roman" w:cs="Times New Roman"/>
          <w:bCs/>
          <w:iCs/>
          <w:sz w:val="28"/>
          <w:szCs w:val="28"/>
        </w:rPr>
        <w:t>.1 «</w:t>
      </w:r>
      <w:r w:rsidR="00DC6A68" w:rsidRPr="00AA7174">
        <w:rPr>
          <w:rFonts w:ascii="Times New Roman" w:hAnsi="Times New Roman" w:cs="Times New Roman"/>
          <w:bCs/>
          <w:iCs/>
          <w:sz w:val="28"/>
          <w:szCs w:val="28"/>
        </w:rPr>
        <w:t>Инженерная подготовка и</w:t>
      </w:r>
      <w:r w:rsidRPr="00AA7174">
        <w:rPr>
          <w:rFonts w:ascii="Times New Roman" w:hAnsi="Times New Roman" w:cs="Times New Roman"/>
          <w:bCs/>
          <w:iCs/>
          <w:sz w:val="28"/>
          <w:szCs w:val="28"/>
        </w:rPr>
        <w:t xml:space="preserve"> защит</w:t>
      </w:r>
      <w:r w:rsidR="00DC6A68" w:rsidRPr="00AA7174">
        <w:rPr>
          <w:rFonts w:ascii="Times New Roman" w:hAnsi="Times New Roman" w:cs="Times New Roman"/>
          <w:bCs/>
          <w:iCs/>
          <w:sz w:val="28"/>
          <w:szCs w:val="28"/>
        </w:rPr>
        <w:t>а</w:t>
      </w:r>
      <w:r w:rsidRPr="00AA7174">
        <w:rPr>
          <w:rFonts w:ascii="Times New Roman" w:hAnsi="Times New Roman" w:cs="Times New Roman"/>
          <w:bCs/>
          <w:iCs/>
          <w:sz w:val="28"/>
          <w:szCs w:val="28"/>
        </w:rPr>
        <w:t xml:space="preserve"> территории» </w:t>
      </w:r>
      <w:r w:rsidRPr="00AA7174">
        <w:rPr>
          <w:rFonts w:ascii="Times New Roman" w:hAnsi="Times New Roman" w:cs="Times New Roman"/>
          <w:sz w:val="28"/>
          <w:szCs w:val="28"/>
        </w:rPr>
        <w:t xml:space="preserve">изложить в следующей редакции: </w:t>
      </w:r>
    </w:p>
    <w:p w14:paraId="74E2343C" w14:textId="15D6C2F2" w:rsidR="006A2BA5" w:rsidRPr="00AA7174" w:rsidRDefault="006A2BA5" w:rsidP="006A2BA5">
      <w:pPr>
        <w:pStyle w:val="a3"/>
        <w:widowControl w:val="0"/>
        <w:spacing w:after="0" w:line="240" w:lineRule="auto"/>
        <w:ind w:left="0" w:firstLine="709"/>
        <w:jc w:val="both"/>
        <w:rPr>
          <w:rFonts w:ascii="Times New Roman" w:hAnsi="Times New Roman" w:cs="Times New Roman"/>
          <w:sz w:val="28"/>
          <w:szCs w:val="28"/>
        </w:rPr>
      </w:pPr>
      <w:bookmarkStart w:id="52" w:name="_Hlk113526908"/>
      <w:r w:rsidRPr="00AA7174">
        <w:rPr>
          <w:rFonts w:ascii="Times New Roman" w:hAnsi="Times New Roman" w:cs="Times New Roman"/>
          <w:sz w:val="28"/>
          <w:szCs w:val="28"/>
        </w:rPr>
        <w:t>«Указанные мероприятия должны обеспечивать в соответствии с СП 104.13330.2016 «СНиП 2.06.15-85 Инженерная защита территории от затопления и подтопления»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r w:rsidR="00DC6A68" w:rsidRPr="00AA7174">
        <w:rPr>
          <w:rFonts w:ascii="Times New Roman" w:hAnsi="Times New Roman" w:cs="Times New Roman"/>
          <w:sz w:val="28"/>
          <w:szCs w:val="28"/>
        </w:rPr>
        <w:t>»;</w:t>
      </w:r>
    </w:p>
    <w:bookmarkEnd w:id="52"/>
    <w:p w14:paraId="24FAD434" w14:textId="7803212C" w:rsidR="006A2BA5" w:rsidRPr="00AA7174" w:rsidRDefault="006A2BA5" w:rsidP="006A2BA5">
      <w:pPr>
        <w:widowControl w:val="0"/>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б) абзац </w:t>
      </w:r>
      <w:r w:rsidR="00FE3A6B" w:rsidRPr="00AA7174">
        <w:rPr>
          <w:rFonts w:ascii="Times New Roman" w:hAnsi="Times New Roman" w:cs="Times New Roman"/>
          <w:sz w:val="28"/>
          <w:szCs w:val="28"/>
        </w:rPr>
        <w:t>одиннадцатый</w:t>
      </w:r>
      <w:r w:rsidRPr="00AA7174">
        <w:rPr>
          <w:rFonts w:ascii="Times New Roman" w:hAnsi="Times New Roman" w:cs="Times New Roman"/>
          <w:sz w:val="28"/>
          <w:szCs w:val="28"/>
        </w:rPr>
        <w:t xml:space="preserve"> подраздела </w:t>
      </w:r>
      <w:r w:rsidR="00DC6A68" w:rsidRPr="00AA7174">
        <w:rPr>
          <w:rFonts w:ascii="Times New Roman" w:hAnsi="Times New Roman" w:cs="Times New Roman"/>
          <w:sz w:val="28"/>
          <w:szCs w:val="28"/>
        </w:rPr>
        <w:t>4</w:t>
      </w:r>
      <w:r w:rsidRPr="00AA7174">
        <w:rPr>
          <w:rFonts w:ascii="Times New Roman" w:hAnsi="Times New Roman" w:cs="Times New Roman"/>
          <w:sz w:val="28"/>
          <w:szCs w:val="28"/>
        </w:rPr>
        <w:t xml:space="preserve">.1.2.2 «Инженерная защита от опасных геологических процессов» </w:t>
      </w:r>
      <w:r w:rsidRPr="00AA7174">
        <w:rPr>
          <w:rFonts w:ascii="Times New Roman" w:hAnsi="Times New Roman" w:cs="Times New Roman"/>
          <w:bCs/>
          <w:iCs/>
          <w:spacing w:val="-2"/>
          <w:sz w:val="28"/>
          <w:szCs w:val="28"/>
        </w:rPr>
        <w:t xml:space="preserve">подраздела </w:t>
      </w:r>
      <w:r w:rsidR="00DC6A68" w:rsidRPr="00AA7174">
        <w:rPr>
          <w:rFonts w:ascii="Times New Roman" w:hAnsi="Times New Roman" w:cs="Times New Roman"/>
          <w:bCs/>
          <w:iCs/>
          <w:sz w:val="28"/>
          <w:szCs w:val="28"/>
        </w:rPr>
        <w:t>4.1 «Инженерная подготовка и защита территории»</w:t>
      </w:r>
      <w:r w:rsidRPr="00AA7174">
        <w:rPr>
          <w:rFonts w:ascii="Times New Roman" w:hAnsi="Times New Roman" w:cs="Times New Roman"/>
          <w:sz w:val="28"/>
          <w:szCs w:val="28"/>
        </w:rPr>
        <w:t xml:space="preserve"> изложить в следующей редакции:</w:t>
      </w:r>
    </w:p>
    <w:p w14:paraId="45AB8510" w14:textId="77777777" w:rsidR="006A2BA5" w:rsidRPr="00AA7174" w:rsidRDefault="006A2BA5" w:rsidP="006A2BA5">
      <w:pPr>
        <w:widowControl w:val="0"/>
        <w:spacing w:after="0" w:line="240" w:lineRule="auto"/>
        <w:ind w:firstLine="709"/>
        <w:jc w:val="both"/>
        <w:rPr>
          <w:rFonts w:ascii="Times New Roman" w:hAnsi="Times New Roman" w:cs="Times New Roman"/>
          <w:kern w:val="2"/>
          <w:sz w:val="28"/>
          <w:szCs w:val="28"/>
        </w:rPr>
      </w:pPr>
      <w:bookmarkStart w:id="53" w:name="_Hlk113527019"/>
      <w:r w:rsidRPr="00AA7174">
        <w:rPr>
          <w:rFonts w:ascii="Times New Roman" w:hAnsi="Times New Roman" w:cs="Times New Roman"/>
          <w:kern w:val="2"/>
          <w:sz w:val="28"/>
          <w:szCs w:val="28"/>
        </w:rPr>
        <w:t xml:space="preserve">«Проектирование инженерной зашиты от опасных геологических процессов, на территории сельсовета следует выполнять в соответствии с СП 116.13330.2012 «СНиП 22-02-2003 Инженерная защита территорий, зданий и сооружений от опасных геологических процессов. Основные </w:t>
      </w:r>
      <w:r w:rsidRPr="00AA7174">
        <w:rPr>
          <w:rFonts w:ascii="Times New Roman" w:hAnsi="Times New Roman" w:cs="Times New Roman"/>
          <w:kern w:val="2"/>
          <w:sz w:val="28"/>
          <w:szCs w:val="28"/>
        </w:rPr>
        <w:lastRenderedPageBreak/>
        <w:t>положения» на основе:»;</w:t>
      </w:r>
    </w:p>
    <w:bookmarkEnd w:id="53"/>
    <w:p w14:paraId="294D104A" w14:textId="03579B65" w:rsidR="00FE3A6B" w:rsidRPr="00AA7174" w:rsidRDefault="006A2BA5" w:rsidP="00FE3A6B">
      <w:pPr>
        <w:widowControl w:val="0"/>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в) </w:t>
      </w:r>
      <w:r w:rsidR="00FE3A6B" w:rsidRPr="00AA7174">
        <w:rPr>
          <w:rFonts w:ascii="Times New Roman" w:hAnsi="Times New Roman" w:cs="Times New Roman"/>
          <w:sz w:val="28"/>
          <w:szCs w:val="28"/>
        </w:rPr>
        <w:t>абзац седьмой</w:t>
      </w:r>
      <w:r w:rsidRPr="00AA7174">
        <w:rPr>
          <w:rFonts w:ascii="Times New Roman" w:hAnsi="Times New Roman" w:cs="Times New Roman"/>
          <w:sz w:val="28"/>
          <w:szCs w:val="28"/>
        </w:rPr>
        <w:t xml:space="preserve"> подраздела</w:t>
      </w:r>
      <w:r w:rsidR="00FE3A6B" w:rsidRPr="00AA7174">
        <w:rPr>
          <w:rFonts w:ascii="Times New Roman" w:hAnsi="Times New Roman" w:cs="Times New Roman"/>
          <w:sz w:val="28"/>
          <w:szCs w:val="28"/>
        </w:rPr>
        <w:t xml:space="preserve"> «</w:t>
      </w:r>
      <w:r w:rsidR="00FE3A6B" w:rsidRPr="00AA7174">
        <w:rPr>
          <w:rFonts w:ascii="Times New Roman" w:hAnsi="Times New Roman" w:cs="Times New Roman"/>
          <w:bCs/>
          <w:sz w:val="28"/>
          <w:szCs w:val="28"/>
          <w:lang w:eastAsia="ru-RU"/>
        </w:rPr>
        <w:t>Противооползневые сооружения и мероприятия»</w:t>
      </w:r>
      <w:r w:rsidRPr="00AA7174">
        <w:rPr>
          <w:rFonts w:ascii="Times New Roman" w:hAnsi="Times New Roman" w:cs="Times New Roman"/>
          <w:sz w:val="28"/>
          <w:szCs w:val="28"/>
        </w:rPr>
        <w:t xml:space="preserve"> </w:t>
      </w:r>
      <w:r w:rsidR="00FE3A6B" w:rsidRPr="00AA7174">
        <w:rPr>
          <w:rFonts w:ascii="Times New Roman" w:hAnsi="Times New Roman" w:cs="Times New Roman"/>
          <w:sz w:val="28"/>
          <w:szCs w:val="28"/>
        </w:rPr>
        <w:t xml:space="preserve">подраздела 4.1.2.2 «Инженерная защита от опасных геологических процессов» </w:t>
      </w:r>
      <w:r w:rsidR="00FE3A6B" w:rsidRPr="00AA7174">
        <w:rPr>
          <w:rFonts w:ascii="Times New Roman" w:hAnsi="Times New Roman" w:cs="Times New Roman"/>
          <w:bCs/>
          <w:iCs/>
          <w:spacing w:val="-2"/>
          <w:sz w:val="28"/>
          <w:szCs w:val="28"/>
        </w:rPr>
        <w:t xml:space="preserve">подраздела </w:t>
      </w:r>
      <w:r w:rsidR="00FE3A6B" w:rsidRPr="00AA7174">
        <w:rPr>
          <w:rFonts w:ascii="Times New Roman" w:hAnsi="Times New Roman" w:cs="Times New Roman"/>
          <w:bCs/>
          <w:iCs/>
          <w:sz w:val="28"/>
          <w:szCs w:val="28"/>
        </w:rPr>
        <w:t>4.1 «Инженерная подготовка и защита территории»</w:t>
      </w:r>
      <w:r w:rsidR="00FE3A6B" w:rsidRPr="00AA7174">
        <w:rPr>
          <w:rFonts w:ascii="Times New Roman" w:hAnsi="Times New Roman" w:cs="Times New Roman"/>
          <w:sz w:val="28"/>
          <w:szCs w:val="28"/>
        </w:rPr>
        <w:t xml:space="preserve"> изложить в следующей редакции:</w:t>
      </w:r>
    </w:p>
    <w:p w14:paraId="44C632BE" w14:textId="557645A3" w:rsidR="006A2BA5" w:rsidRPr="00AA7174" w:rsidRDefault="006A2BA5" w:rsidP="00FE3A6B">
      <w:pPr>
        <w:widowControl w:val="0"/>
        <w:spacing w:after="0" w:line="240" w:lineRule="auto"/>
        <w:ind w:firstLine="709"/>
        <w:jc w:val="both"/>
        <w:rPr>
          <w:rFonts w:ascii="Times New Roman" w:hAnsi="Times New Roman" w:cs="Times New Roman"/>
          <w:sz w:val="28"/>
          <w:szCs w:val="28"/>
        </w:rPr>
      </w:pPr>
      <w:bookmarkStart w:id="54" w:name="_Hlk113527108"/>
      <w:r w:rsidRPr="00AA7174">
        <w:rPr>
          <w:rFonts w:ascii="Times New Roman" w:hAnsi="Times New Roman" w:cs="Times New Roman"/>
          <w:sz w:val="28"/>
          <w:szCs w:val="28"/>
        </w:rPr>
        <w:t>«Выпуск воды из водостоков следует предусматривать в открытые водоемы и реки, а также в тальвеги оврагов – с соблюдением требований очистки в соответствии с СП 32.13330.2018 «СНиП 2.04.03-85 Канализация. Наружные сети и сооружения» и при обязательном осуществлении противоэрозионных устройств и мероприятий против заболачивания и других видов ущерба окружающей среде.»;</w:t>
      </w:r>
    </w:p>
    <w:p w14:paraId="02957EBD" w14:textId="07655D38" w:rsidR="006A2BA5" w:rsidRPr="00AA7174" w:rsidRDefault="006A2BA5" w:rsidP="006A2BA5">
      <w:pPr>
        <w:pStyle w:val="a3"/>
        <w:widowControl w:val="0"/>
        <w:spacing w:after="0" w:line="240" w:lineRule="auto"/>
        <w:ind w:left="0" w:firstLine="709"/>
        <w:jc w:val="both"/>
        <w:rPr>
          <w:rFonts w:ascii="Times New Roman" w:hAnsi="Times New Roman" w:cs="Times New Roman"/>
          <w:sz w:val="28"/>
          <w:szCs w:val="28"/>
        </w:rPr>
      </w:pPr>
      <w:bookmarkStart w:id="55" w:name="_Hlk98855028"/>
      <w:bookmarkEnd w:id="54"/>
      <w:r w:rsidRPr="00AA7174">
        <w:rPr>
          <w:rFonts w:ascii="Times New Roman" w:hAnsi="Times New Roman" w:cs="Times New Roman"/>
          <w:sz w:val="28"/>
          <w:szCs w:val="28"/>
        </w:rPr>
        <w:t xml:space="preserve">г) абзац пятый подраздела «Градостроительные (проектные) ограничения (предложения)» подраздела </w:t>
      </w:r>
      <w:r w:rsidR="005C5826" w:rsidRPr="00AA7174">
        <w:rPr>
          <w:rFonts w:ascii="Times New Roman" w:hAnsi="Times New Roman" w:cs="Times New Roman"/>
          <w:sz w:val="28"/>
          <w:szCs w:val="28"/>
        </w:rPr>
        <w:t xml:space="preserve">4.2.1 </w:t>
      </w:r>
      <w:r w:rsidRPr="00AA7174">
        <w:rPr>
          <w:rFonts w:ascii="Times New Roman" w:hAnsi="Times New Roman" w:cs="Times New Roman"/>
          <w:sz w:val="28"/>
          <w:szCs w:val="28"/>
        </w:rPr>
        <w:t xml:space="preserve">«Развитие застройки территории» </w:t>
      </w:r>
      <w:r w:rsidRPr="00AA7174">
        <w:rPr>
          <w:rFonts w:ascii="Times New Roman" w:hAnsi="Times New Roman" w:cs="Times New Roman"/>
          <w:spacing w:val="-2"/>
          <w:sz w:val="28"/>
          <w:szCs w:val="28"/>
        </w:rPr>
        <w:t xml:space="preserve">подраздела </w:t>
      </w:r>
      <w:bookmarkStart w:id="56" w:name="_Hlk110249616"/>
      <w:r w:rsidR="005C5826" w:rsidRPr="00AA7174">
        <w:rPr>
          <w:rFonts w:ascii="Times New Roman" w:hAnsi="Times New Roman" w:cs="Times New Roman"/>
          <w:spacing w:val="-2"/>
          <w:sz w:val="28"/>
          <w:szCs w:val="28"/>
        </w:rPr>
        <w:t>4</w:t>
      </w:r>
      <w:r w:rsidRPr="00AA7174">
        <w:rPr>
          <w:rFonts w:ascii="Times New Roman" w:hAnsi="Times New Roman" w:cs="Times New Roman"/>
          <w:bCs/>
          <w:sz w:val="28"/>
          <w:szCs w:val="28"/>
        </w:rPr>
        <w:t>.2 «</w:t>
      </w:r>
      <w:bookmarkEnd w:id="56"/>
      <w:r w:rsidR="005C5826" w:rsidRPr="00AA7174">
        <w:rPr>
          <w:rFonts w:ascii="Times New Roman" w:hAnsi="Times New Roman" w:cs="Times New Roman"/>
          <w:bCs/>
          <w:sz w:val="28"/>
          <w:szCs w:val="28"/>
        </w:rPr>
        <w:t>Развитие застройки территории и размещение объектов капитального строительства</w:t>
      </w:r>
      <w:r w:rsidRPr="00AA7174">
        <w:rPr>
          <w:rFonts w:ascii="Times New Roman" w:hAnsi="Times New Roman" w:cs="Times New Roman"/>
          <w:bCs/>
          <w:sz w:val="28"/>
          <w:szCs w:val="28"/>
        </w:rPr>
        <w:t xml:space="preserve">» </w:t>
      </w:r>
      <w:r w:rsidRPr="00AA7174">
        <w:rPr>
          <w:rFonts w:ascii="Times New Roman" w:hAnsi="Times New Roman" w:cs="Times New Roman"/>
          <w:sz w:val="28"/>
          <w:szCs w:val="28"/>
        </w:rPr>
        <w:t>изложить в следующей редакции:</w:t>
      </w:r>
    </w:p>
    <w:p w14:paraId="3C2BD8B9" w14:textId="426CF6D1" w:rsidR="006A2BA5" w:rsidRPr="00AA7174" w:rsidRDefault="006A2BA5" w:rsidP="006A2BA5">
      <w:pPr>
        <w:widowControl w:val="0"/>
        <w:spacing w:after="0" w:line="240" w:lineRule="auto"/>
        <w:ind w:firstLine="700"/>
        <w:jc w:val="both"/>
        <w:rPr>
          <w:rFonts w:ascii="Times New Roman" w:hAnsi="Times New Roman" w:cs="Times New Roman"/>
          <w:sz w:val="28"/>
          <w:szCs w:val="28"/>
        </w:rPr>
      </w:pPr>
      <w:bookmarkStart w:id="57" w:name="_Hlk113527164"/>
      <w:r w:rsidRPr="00AA7174">
        <w:rPr>
          <w:rFonts w:ascii="Times New Roman" w:hAnsi="Times New Roman" w:cs="Times New Roman"/>
          <w:sz w:val="28"/>
          <w:szCs w:val="28"/>
        </w:rPr>
        <w:t>«Планировку и застройку населённых пунктов, расположение объектов следует осуществлять в соответствии с требованиями СП</w:t>
      </w:r>
      <w:r w:rsidR="005C5826" w:rsidRPr="00AA7174">
        <w:rPr>
          <w:rFonts w:ascii="Times New Roman" w:hAnsi="Times New Roman" w:cs="Times New Roman"/>
          <w:sz w:val="28"/>
          <w:szCs w:val="28"/>
        </w:rPr>
        <w:t> </w:t>
      </w:r>
      <w:r w:rsidRPr="00AA7174">
        <w:rPr>
          <w:rFonts w:ascii="Times New Roman" w:hAnsi="Times New Roman" w:cs="Times New Roman"/>
          <w:sz w:val="28"/>
          <w:szCs w:val="28"/>
        </w:rPr>
        <w:t>21.13330.2012 «СНиП 2.01.09-91 Здания и сооружения на подрабатываемых территориях и просадочных грунтах».»;</w:t>
      </w:r>
    </w:p>
    <w:bookmarkEnd w:id="57"/>
    <w:p w14:paraId="0E069E6A" w14:textId="1CCBEF74" w:rsidR="005C5826" w:rsidRPr="00AA7174" w:rsidRDefault="005C5826" w:rsidP="006A2BA5">
      <w:pPr>
        <w:widowControl w:val="0"/>
        <w:spacing w:after="0" w:line="240" w:lineRule="auto"/>
        <w:ind w:firstLine="700"/>
        <w:jc w:val="both"/>
        <w:rPr>
          <w:rFonts w:ascii="Times New Roman" w:hAnsi="Times New Roman" w:cs="Times New Roman"/>
          <w:bCs/>
          <w:sz w:val="28"/>
          <w:szCs w:val="28"/>
        </w:rPr>
      </w:pPr>
      <w:r w:rsidRPr="00AA7174">
        <w:rPr>
          <w:rFonts w:ascii="Times New Roman" w:hAnsi="Times New Roman" w:cs="Times New Roman"/>
          <w:sz w:val="28"/>
          <w:szCs w:val="28"/>
        </w:rPr>
        <w:t>д)</w:t>
      </w:r>
      <w:r w:rsidR="00B23165" w:rsidRPr="00AA7174">
        <w:rPr>
          <w:rFonts w:ascii="Times New Roman" w:hAnsi="Times New Roman" w:cs="Times New Roman"/>
          <w:sz w:val="28"/>
          <w:szCs w:val="28"/>
        </w:rPr>
        <w:t> </w:t>
      </w:r>
      <w:r w:rsidRPr="00AA7174">
        <w:rPr>
          <w:rFonts w:ascii="Times New Roman" w:hAnsi="Times New Roman" w:cs="Times New Roman"/>
          <w:sz w:val="28"/>
          <w:szCs w:val="28"/>
        </w:rPr>
        <w:t xml:space="preserve">подраздел «Градостроительные (проектные) ограничения (предложения)» подраздела 4.2.1 «Развитие застройки территории» </w:t>
      </w:r>
      <w:r w:rsidRPr="00AA7174">
        <w:rPr>
          <w:rFonts w:ascii="Times New Roman" w:hAnsi="Times New Roman" w:cs="Times New Roman"/>
          <w:spacing w:val="-2"/>
          <w:sz w:val="28"/>
          <w:szCs w:val="28"/>
        </w:rPr>
        <w:t>подраздела 4</w:t>
      </w:r>
      <w:r w:rsidRPr="00AA7174">
        <w:rPr>
          <w:rFonts w:ascii="Times New Roman" w:hAnsi="Times New Roman" w:cs="Times New Roman"/>
          <w:bCs/>
          <w:sz w:val="28"/>
          <w:szCs w:val="28"/>
        </w:rPr>
        <w:t>.2 «Развитие застройки территории и размещение объектов капитального строительства» дополнить абзацем одиннадцатым следующего содержания:</w:t>
      </w:r>
    </w:p>
    <w:p w14:paraId="572DF2E5" w14:textId="77EE6297" w:rsidR="00B23165" w:rsidRPr="00AA7174" w:rsidRDefault="00CA09CC" w:rsidP="00B23165">
      <w:pPr>
        <w:spacing w:after="0" w:line="240" w:lineRule="auto"/>
        <w:ind w:firstLine="709"/>
        <w:jc w:val="both"/>
        <w:rPr>
          <w:rFonts w:ascii="Times New Roman" w:eastAsia="Calibri" w:hAnsi="Times New Roman" w:cs="Times New Roman"/>
          <w:sz w:val="28"/>
          <w:szCs w:val="28"/>
        </w:rPr>
      </w:pPr>
      <w:bookmarkStart w:id="58" w:name="_Hlk111823751"/>
      <w:r w:rsidRPr="00AA7174">
        <w:rPr>
          <w:rFonts w:ascii="Times New Roman" w:eastAsia="Calibri" w:hAnsi="Times New Roman" w:cs="Times New Roman"/>
          <w:sz w:val="28"/>
          <w:szCs w:val="28"/>
        </w:rPr>
        <w:t>«</w:t>
      </w:r>
      <w:r w:rsidR="00B23165" w:rsidRPr="00AA7174">
        <w:rPr>
          <w:rFonts w:ascii="Times New Roman" w:eastAsia="Calibri" w:hAnsi="Times New Roman" w:cs="Times New Roman"/>
          <w:sz w:val="28"/>
          <w:szCs w:val="28"/>
        </w:rPr>
        <w:t xml:space="preserve">При дальнейшей застройке населенных пунктов сельсовета необходимо по отношению к этажности зданий, плотности застройки учитывать требования пунктов 4.13-4.14 СП 165.1325800.2014 </w:t>
      </w:r>
      <w:r w:rsidR="00B23165" w:rsidRPr="00AA7174">
        <w:rPr>
          <w:rFonts w:ascii="Times New Roman" w:hAnsi="Times New Roman" w:cs="Times New Roman"/>
          <w:sz w:val="28"/>
          <w:szCs w:val="28"/>
        </w:rPr>
        <w:t xml:space="preserve">«СНиП 2.01.51-90 Инженерно-технические мероприятия по гражданской обороне» </w:t>
      </w:r>
      <w:r w:rsidR="00B23165" w:rsidRPr="00AA7174">
        <w:rPr>
          <w:rFonts w:ascii="Times New Roman" w:eastAsia="Calibri" w:hAnsi="Times New Roman" w:cs="Times New Roman"/>
          <w:sz w:val="28"/>
          <w:szCs w:val="28"/>
        </w:rPr>
        <w:t>в части, касающейся.»;</w:t>
      </w:r>
    </w:p>
    <w:bookmarkEnd w:id="58"/>
    <w:p w14:paraId="792616A9" w14:textId="11CBAA19" w:rsidR="006A2BA5" w:rsidRPr="00AA7174" w:rsidRDefault="00C35F17" w:rsidP="006A2BA5">
      <w:pPr>
        <w:pStyle w:val="a3"/>
        <w:widowControl w:val="0"/>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е</w:t>
      </w:r>
      <w:r w:rsidR="006A2BA5" w:rsidRPr="00AA7174">
        <w:rPr>
          <w:rFonts w:ascii="Times New Roman" w:hAnsi="Times New Roman" w:cs="Times New Roman"/>
          <w:sz w:val="28"/>
          <w:szCs w:val="28"/>
        </w:rPr>
        <w:t xml:space="preserve">) подраздел «Градостроительные (проектные) ограничения (предложения)» подраздела </w:t>
      </w:r>
      <w:r w:rsidR="00B55F19" w:rsidRPr="00AA7174">
        <w:rPr>
          <w:rFonts w:ascii="Times New Roman" w:hAnsi="Times New Roman" w:cs="Times New Roman"/>
          <w:sz w:val="28"/>
          <w:szCs w:val="28"/>
        </w:rPr>
        <w:t>4</w:t>
      </w:r>
      <w:r w:rsidR="006A2BA5" w:rsidRPr="00AA7174">
        <w:rPr>
          <w:rFonts w:ascii="Times New Roman" w:hAnsi="Times New Roman" w:cs="Times New Roman"/>
          <w:sz w:val="28"/>
          <w:szCs w:val="28"/>
        </w:rPr>
        <w:t>.2.</w:t>
      </w:r>
      <w:r w:rsidR="00B55F19" w:rsidRPr="00AA7174">
        <w:rPr>
          <w:rFonts w:ascii="Times New Roman" w:hAnsi="Times New Roman" w:cs="Times New Roman"/>
          <w:sz w:val="28"/>
          <w:szCs w:val="28"/>
        </w:rPr>
        <w:t>2</w:t>
      </w:r>
      <w:r w:rsidR="006A2BA5" w:rsidRPr="00AA7174">
        <w:rPr>
          <w:rFonts w:ascii="Times New Roman" w:hAnsi="Times New Roman" w:cs="Times New Roman"/>
          <w:sz w:val="28"/>
          <w:szCs w:val="28"/>
        </w:rPr>
        <w:t xml:space="preserve"> «Размещение объектов капитального строительства» </w:t>
      </w:r>
      <w:r w:rsidR="006A2BA5" w:rsidRPr="00AA7174">
        <w:rPr>
          <w:rFonts w:ascii="Times New Roman" w:hAnsi="Times New Roman" w:cs="Times New Roman"/>
          <w:spacing w:val="-2"/>
          <w:sz w:val="28"/>
          <w:szCs w:val="28"/>
        </w:rPr>
        <w:t xml:space="preserve">подраздела </w:t>
      </w:r>
      <w:r w:rsidR="00B55F19" w:rsidRPr="00AA7174">
        <w:rPr>
          <w:rFonts w:ascii="Times New Roman" w:hAnsi="Times New Roman" w:cs="Times New Roman"/>
          <w:spacing w:val="-2"/>
          <w:sz w:val="28"/>
          <w:szCs w:val="28"/>
        </w:rPr>
        <w:t>4</w:t>
      </w:r>
      <w:r w:rsidR="006A2BA5" w:rsidRPr="00AA7174">
        <w:rPr>
          <w:rFonts w:ascii="Times New Roman" w:hAnsi="Times New Roman" w:cs="Times New Roman"/>
          <w:bCs/>
          <w:sz w:val="28"/>
          <w:szCs w:val="28"/>
        </w:rPr>
        <w:t>.2 «</w:t>
      </w:r>
      <w:r w:rsidR="00B55F19" w:rsidRPr="00AA7174">
        <w:rPr>
          <w:rFonts w:ascii="Times New Roman" w:hAnsi="Times New Roman" w:cs="Times New Roman"/>
          <w:bCs/>
          <w:sz w:val="28"/>
          <w:szCs w:val="28"/>
        </w:rPr>
        <w:t>Развитие застройки территории и размещения объектов капитального строительства</w:t>
      </w:r>
      <w:r w:rsidR="006A2BA5" w:rsidRPr="00AA7174">
        <w:rPr>
          <w:rFonts w:ascii="Times New Roman" w:hAnsi="Times New Roman" w:cs="Times New Roman"/>
          <w:bCs/>
          <w:sz w:val="28"/>
          <w:szCs w:val="28"/>
        </w:rPr>
        <w:t xml:space="preserve">» </w:t>
      </w:r>
      <w:r w:rsidR="006A2BA5" w:rsidRPr="00AA7174">
        <w:rPr>
          <w:rFonts w:ascii="Times New Roman" w:hAnsi="Times New Roman" w:cs="Times New Roman"/>
          <w:sz w:val="28"/>
          <w:szCs w:val="28"/>
        </w:rPr>
        <w:t xml:space="preserve">изложить в следующей редакции: </w:t>
      </w:r>
      <w:bookmarkStart w:id="59" w:name="_Hlk98855065"/>
    </w:p>
    <w:p w14:paraId="45403FFD" w14:textId="77777777" w:rsidR="006A2BA5" w:rsidRPr="00AA7174" w:rsidRDefault="006A2BA5" w:rsidP="006A2BA5">
      <w:pPr>
        <w:widowControl w:val="0"/>
        <w:spacing w:after="0" w:line="240" w:lineRule="auto"/>
        <w:ind w:firstLine="720"/>
        <w:jc w:val="both"/>
        <w:rPr>
          <w:rFonts w:ascii="Times New Roman" w:hAnsi="Times New Roman" w:cs="Times New Roman"/>
          <w:sz w:val="28"/>
          <w:szCs w:val="28"/>
        </w:rPr>
      </w:pPr>
      <w:bookmarkStart w:id="60" w:name="_Hlk113527249"/>
      <w:r w:rsidRPr="00AA7174">
        <w:rPr>
          <w:rFonts w:ascii="Times New Roman" w:hAnsi="Times New Roman" w:cs="Times New Roman"/>
          <w:b/>
          <w:bCs/>
          <w:sz w:val="28"/>
          <w:szCs w:val="28"/>
        </w:rPr>
        <w:t>«</w:t>
      </w:r>
      <w:r w:rsidRPr="00AA7174">
        <w:rPr>
          <w:rFonts w:ascii="Times New Roman" w:hAnsi="Times New Roman" w:cs="Times New Roman"/>
          <w:sz w:val="28"/>
          <w:szCs w:val="28"/>
        </w:rPr>
        <w:t>Разработку перечня мероприятий по гражданской обороне в составе проектной документации объектов капитального строительства следует осуществлять в соответствии с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4CE3AAA5" w14:textId="77777777" w:rsidR="006A2BA5" w:rsidRPr="00AA7174" w:rsidRDefault="006A2BA5" w:rsidP="006A2BA5">
      <w:pPr>
        <w:widowControl w:val="0"/>
        <w:spacing w:after="0" w:line="240" w:lineRule="auto"/>
        <w:ind w:firstLine="720"/>
        <w:jc w:val="both"/>
        <w:rPr>
          <w:rFonts w:ascii="Times New Roman" w:hAnsi="Times New Roman" w:cs="Times New Roman"/>
          <w:sz w:val="28"/>
          <w:szCs w:val="28"/>
        </w:rPr>
      </w:pPr>
      <w:r w:rsidRPr="00AA7174">
        <w:rPr>
          <w:rFonts w:ascii="Times New Roman" w:hAnsi="Times New Roman" w:cs="Times New Roman"/>
          <w:sz w:val="28"/>
          <w:szCs w:val="28"/>
        </w:rPr>
        <w:t xml:space="preserve">При проектировании, строительстве и эксплуатации объектов использования атомной энергии, опасных производственных объектов, особо опасных, технически сложных и уникальных объектов необходимо </w:t>
      </w:r>
      <w:r w:rsidRPr="00AA7174">
        <w:rPr>
          <w:rFonts w:ascii="Times New Roman" w:hAnsi="Times New Roman" w:cs="Times New Roman"/>
          <w:sz w:val="28"/>
          <w:szCs w:val="28"/>
        </w:rPr>
        <w:lastRenderedPageBreak/>
        <w:t>учитывать требования пункта 6 СП 165.1325800.2014 «СНиП 2.01.51-90 Инженерно-технические мероприятия по гражданской обороне».</w:t>
      </w:r>
    </w:p>
    <w:p w14:paraId="55165EB2" w14:textId="77777777" w:rsidR="006A2BA5" w:rsidRPr="00AA7174" w:rsidRDefault="006A2BA5" w:rsidP="006A2BA5">
      <w:pPr>
        <w:widowControl w:val="0"/>
        <w:spacing w:after="0" w:line="240" w:lineRule="auto"/>
        <w:ind w:firstLine="720"/>
        <w:jc w:val="both"/>
        <w:rPr>
          <w:rFonts w:ascii="Times New Roman" w:hAnsi="Times New Roman" w:cs="Times New Roman"/>
          <w:sz w:val="28"/>
          <w:szCs w:val="28"/>
        </w:rPr>
      </w:pPr>
      <w:r w:rsidRPr="00AA7174">
        <w:rPr>
          <w:rFonts w:ascii="Times New Roman" w:hAnsi="Times New Roman" w:cs="Times New Roman"/>
          <w:sz w:val="28"/>
          <w:szCs w:val="28"/>
        </w:rPr>
        <w:t>Объекты коммунально-бытового назначения, приспосабливаемые для санитарной обработки населения и специальной обработки техники должны соответствовать требованиям пункта 8 СП 165.1325800.2014 «СНиП 2.01.51-90 Инженерно-технические мероприятия по гражданской обороне».</w:t>
      </w:r>
    </w:p>
    <w:p w14:paraId="4CA5C7E5" w14:textId="6A1E0740" w:rsidR="006A2BA5" w:rsidRPr="00AA7174" w:rsidRDefault="006A2BA5" w:rsidP="00CA09CC">
      <w:pPr>
        <w:widowControl w:val="0"/>
        <w:spacing w:after="0" w:line="240" w:lineRule="auto"/>
        <w:ind w:firstLine="720"/>
        <w:jc w:val="both"/>
        <w:rPr>
          <w:rFonts w:ascii="Times New Roman" w:eastAsia="Calibri" w:hAnsi="Times New Roman" w:cs="Times New Roman"/>
          <w:sz w:val="28"/>
          <w:szCs w:val="28"/>
        </w:rPr>
      </w:pPr>
      <w:r w:rsidRPr="00AA7174">
        <w:rPr>
          <w:rFonts w:ascii="Times New Roman" w:hAnsi="Times New Roman" w:cs="Times New Roman"/>
          <w:sz w:val="28"/>
          <w:szCs w:val="28"/>
        </w:rPr>
        <w:t>Специализированные складские здания (помещения) для хранения имущества гражданской обороны должны соответствовать требованиям пункта 9 СП 165.1325800.2014 «СНиП 2.01.51-90 Инженерно-технические мероприятия по гражданской обороне</w:t>
      </w:r>
      <w:bookmarkEnd w:id="59"/>
      <w:r w:rsidR="00CA09CC" w:rsidRPr="00AA7174">
        <w:rPr>
          <w:rFonts w:ascii="Times New Roman" w:hAnsi="Times New Roman" w:cs="Times New Roman"/>
          <w:sz w:val="28"/>
          <w:szCs w:val="28"/>
        </w:rPr>
        <w:t>».</w:t>
      </w:r>
      <w:r w:rsidRPr="00AA7174">
        <w:rPr>
          <w:rFonts w:ascii="Times New Roman" w:eastAsia="Calibri" w:hAnsi="Times New Roman" w:cs="Times New Roman"/>
          <w:sz w:val="28"/>
          <w:szCs w:val="28"/>
        </w:rPr>
        <w:t>»;</w:t>
      </w:r>
    </w:p>
    <w:bookmarkEnd w:id="60"/>
    <w:p w14:paraId="0EF270A4" w14:textId="30BF3501" w:rsidR="006A2BA5" w:rsidRPr="00AA7174" w:rsidRDefault="00990018" w:rsidP="006A2BA5">
      <w:pPr>
        <w:pStyle w:val="a5"/>
        <w:widowControl w:val="0"/>
        <w:spacing w:after="0" w:line="240" w:lineRule="auto"/>
        <w:ind w:left="0" w:firstLine="720"/>
        <w:rPr>
          <w:sz w:val="28"/>
          <w:szCs w:val="28"/>
        </w:rPr>
      </w:pPr>
      <w:r w:rsidRPr="00AA7174">
        <w:rPr>
          <w:sz w:val="28"/>
          <w:szCs w:val="28"/>
        </w:rPr>
        <w:t>ж</w:t>
      </w:r>
      <w:r w:rsidR="006A2BA5" w:rsidRPr="00AA7174">
        <w:rPr>
          <w:sz w:val="28"/>
          <w:szCs w:val="28"/>
        </w:rPr>
        <w:t xml:space="preserve">) подраздел «Градостроительные (проектные) ограничения (предложения)» подраздела </w:t>
      </w:r>
      <w:r w:rsidR="00330153" w:rsidRPr="00AA7174">
        <w:rPr>
          <w:sz w:val="28"/>
          <w:szCs w:val="28"/>
        </w:rPr>
        <w:t>4</w:t>
      </w:r>
      <w:r w:rsidR="006A2BA5" w:rsidRPr="00AA7174">
        <w:rPr>
          <w:sz w:val="28"/>
          <w:szCs w:val="28"/>
        </w:rPr>
        <w:t xml:space="preserve">.3.2 «Источники хозяйственно-питьевого водоснабжения и требования к ним» </w:t>
      </w:r>
      <w:r w:rsidR="006A2BA5" w:rsidRPr="00AA7174">
        <w:rPr>
          <w:spacing w:val="-2"/>
          <w:sz w:val="28"/>
          <w:szCs w:val="28"/>
        </w:rPr>
        <w:t xml:space="preserve">подраздела </w:t>
      </w:r>
      <w:r w:rsidR="00330153" w:rsidRPr="00AA7174">
        <w:rPr>
          <w:sz w:val="28"/>
          <w:szCs w:val="28"/>
        </w:rPr>
        <w:t>4</w:t>
      </w:r>
      <w:r w:rsidR="006A2BA5" w:rsidRPr="00AA7174">
        <w:rPr>
          <w:sz w:val="28"/>
          <w:szCs w:val="28"/>
        </w:rPr>
        <w:t xml:space="preserve">.3 «Транспортная и инженерная инфраструктуры» изложить в следующей редакции: </w:t>
      </w:r>
    </w:p>
    <w:p w14:paraId="05D7EBE5" w14:textId="4F0D0582" w:rsidR="006A2BA5" w:rsidRPr="00AA7174" w:rsidRDefault="006A2BA5" w:rsidP="006A2BA5">
      <w:pPr>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bookmarkStart w:id="61" w:name="_Hlk97110749"/>
      <w:r w:rsidRPr="00AA7174">
        <w:rPr>
          <w:rFonts w:ascii="Times New Roman" w:eastAsia="Calibri" w:hAnsi="Times New Roman" w:cs="Times New Roman"/>
          <w:kern w:val="2"/>
          <w:sz w:val="28"/>
          <w:szCs w:val="28"/>
        </w:rPr>
        <w:t>«</w:t>
      </w:r>
      <w:bookmarkStart w:id="62" w:name="_Hlk113527438"/>
      <w:r w:rsidRPr="00AA7174">
        <w:rPr>
          <w:rFonts w:ascii="Times New Roman" w:eastAsia="Calibri" w:hAnsi="Times New Roman" w:cs="Times New Roman"/>
          <w:kern w:val="2"/>
          <w:sz w:val="28"/>
          <w:szCs w:val="28"/>
        </w:rPr>
        <w:t>При проектировании и строительстве новых артезианских скважин, реконструкции (капитальном ремонте) магистрального водопровода для обеспечения водой жителей в соответствии с положениями пунктов 5.19</w:t>
      </w:r>
      <w:r w:rsidRPr="00AA7174">
        <w:rPr>
          <w:rFonts w:ascii="Times New Roman" w:eastAsia="Calibri" w:hAnsi="Times New Roman" w:cs="Times New Roman"/>
          <w:kern w:val="2"/>
          <w:sz w:val="28"/>
          <w:szCs w:val="28"/>
          <w:lang w:val="en-US"/>
        </w:rPr>
        <w:t> </w:t>
      </w:r>
      <w:r w:rsidRPr="00AA7174">
        <w:rPr>
          <w:rFonts w:ascii="Times New Roman" w:eastAsia="Calibri" w:hAnsi="Times New Roman" w:cs="Times New Roman"/>
          <w:kern w:val="2"/>
          <w:sz w:val="28"/>
          <w:szCs w:val="28"/>
        </w:rPr>
        <w:noBreakHyphen/>
      </w:r>
      <w:r w:rsidRPr="00AA7174">
        <w:rPr>
          <w:rFonts w:ascii="Times New Roman" w:eastAsia="Calibri" w:hAnsi="Times New Roman" w:cs="Times New Roman"/>
          <w:kern w:val="2"/>
          <w:sz w:val="28"/>
          <w:szCs w:val="28"/>
          <w:lang w:val="en-US"/>
        </w:rPr>
        <w:t> </w:t>
      </w:r>
      <w:r w:rsidRPr="00AA7174">
        <w:rPr>
          <w:rFonts w:ascii="Times New Roman" w:eastAsia="Calibri" w:hAnsi="Times New Roman" w:cs="Times New Roman"/>
          <w:kern w:val="2"/>
          <w:sz w:val="28"/>
          <w:szCs w:val="28"/>
        </w:rPr>
        <w:t>5.35 СП 165.1325800.2014 «СНиП 2.01.51-90 Инженерно-технические мероприятия по гражданской обороне»</w:t>
      </w:r>
      <w:r w:rsidR="00471EA7" w:rsidRPr="00AA7174">
        <w:rPr>
          <w:rFonts w:ascii="Times New Roman" w:eastAsia="Calibri" w:hAnsi="Times New Roman" w:cs="Times New Roman"/>
          <w:kern w:val="2"/>
          <w:sz w:val="28"/>
          <w:szCs w:val="28"/>
        </w:rPr>
        <w:t>.</w:t>
      </w:r>
    </w:p>
    <w:p w14:paraId="47815907"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Суммарную мощность водозаборных сооружений рассчитывают по нормам мирного времени.</w:t>
      </w:r>
    </w:p>
    <w:p w14:paraId="48413B28"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14:paraId="098750AA"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 зоне возможного радиоактивного загрязнения резервуары питьевой воды следует оборудовать фильтрами-поглотителями для очистки воздуха от радиоактивных веществ.</w:t>
      </w:r>
    </w:p>
    <w:p w14:paraId="272E4926"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14:paraId="35B903E8"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Резервуары питьевой воды должны быть оборудованы герметическими люками и приспособлениями для раздачи воды в передвижную и переносную тару.</w:t>
      </w:r>
    </w:p>
    <w:p w14:paraId="15D7B19A"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w:t>
      </w:r>
      <w:r w:rsidRPr="00AA7174">
        <w:rPr>
          <w:rFonts w:ascii="Times New Roman" w:eastAsia="Calibri" w:hAnsi="Times New Roman" w:cs="Times New Roman"/>
          <w:kern w:val="2"/>
          <w:sz w:val="28"/>
          <w:szCs w:val="28"/>
        </w:rPr>
        <w:lastRenderedPageBreak/>
        <w:t>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w:t>
      </w:r>
    </w:p>
    <w:p w14:paraId="0EC51E04"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проектировании систем водоснабжения тепловых электростанций и атомных станций, расположенных в верхнем или нижнем бьефе гидротехнических сооружений, должна быть предусмотрена возможность технического водоснабжения этих станций при прорыве сооружений напорного фронта гидротехнических сооружений, а также возможность обеспечения устойчивости работы систем водоснабжения.</w:t>
      </w:r>
    </w:p>
    <w:p w14:paraId="3B1D345A"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проектировании новых и реконструкции действующих водозаборных сооружений, предусмотренных к использованию в военное время, следует применять погружные насосы, сблокированные с электродвигателями.</w:t>
      </w:r>
    </w:p>
    <w:p w14:paraId="6A6E43AC"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14:paraId="23271BAA"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2E5D1E1A"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14:paraId="4558A103" w14:textId="77777777"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7425DA8F" w14:textId="5EEB5B71" w:rsidR="006A2BA5" w:rsidRPr="00AA7174" w:rsidRDefault="006A2BA5" w:rsidP="006A2BA5">
      <w:pPr>
        <w:widowControl w:val="0"/>
        <w:shd w:val="clear" w:color="auto" w:fill="FFFFFF"/>
        <w:tabs>
          <w:tab w:val="left" w:pos="-1980"/>
        </w:tabs>
        <w:autoSpaceDN w:val="0"/>
        <w:adjustRightInd w:val="0"/>
        <w:spacing w:after="0" w:line="240" w:lineRule="auto"/>
        <w:ind w:firstLine="709"/>
        <w:jc w:val="both"/>
        <w:rPr>
          <w:rFonts w:ascii="Times New Roman" w:hAnsi="Times New Roman" w:cs="Times New Roman"/>
          <w:sz w:val="28"/>
          <w:szCs w:val="28"/>
        </w:rPr>
      </w:pPr>
      <w:r w:rsidRPr="00AA7174">
        <w:rPr>
          <w:rFonts w:ascii="Times New Roman" w:eastAsia="Calibri" w:hAnsi="Times New Roman" w:cs="Times New Roman"/>
          <w:kern w:val="2"/>
          <w:sz w:val="28"/>
          <w:szCs w:val="28"/>
        </w:rPr>
        <w:t>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ГОСТ Р 22.6.01</w:t>
      </w:r>
      <w:bookmarkEnd w:id="61"/>
      <w:r w:rsidR="008C6231" w:rsidRPr="00AA7174">
        <w:rPr>
          <w:rFonts w:ascii="Times New Roman" w:eastAsia="Calibri" w:hAnsi="Times New Roman" w:cs="Times New Roman"/>
          <w:kern w:val="2"/>
          <w:sz w:val="28"/>
          <w:szCs w:val="28"/>
        </w:rPr>
        <w:t>-95 «Безопасность в чрезвычайных ситуациях</w:t>
      </w:r>
      <w:r w:rsidRPr="00AA7174">
        <w:rPr>
          <w:rFonts w:ascii="Times New Roman" w:hAnsi="Times New Roman" w:cs="Times New Roman"/>
          <w:sz w:val="28"/>
          <w:szCs w:val="28"/>
        </w:rPr>
        <w:t>.</w:t>
      </w:r>
      <w:r w:rsidR="00E9408A" w:rsidRPr="00AA7174">
        <w:rPr>
          <w:rFonts w:ascii="Times New Roman" w:hAnsi="Times New Roman" w:cs="Times New Roman"/>
          <w:sz w:val="28"/>
          <w:szCs w:val="28"/>
        </w:rPr>
        <w:t xml:space="preserve"> Защита систем хозяйственно-питьевого водоснабжения</w:t>
      </w:r>
      <w:r w:rsidRPr="00AA7174">
        <w:rPr>
          <w:rFonts w:ascii="Times New Roman" w:hAnsi="Times New Roman" w:cs="Times New Roman"/>
          <w:sz w:val="28"/>
          <w:szCs w:val="28"/>
        </w:rPr>
        <w:t>»</w:t>
      </w:r>
      <w:r w:rsidR="00E9408A" w:rsidRPr="00AA7174">
        <w:rPr>
          <w:rFonts w:ascii="Times New Roman" w:hAnsi="Times New Roman" w:cs="Times New Roman"/>
          <w:sz w:val="28"/>
          <w:szCs w:val="28"/>
        </w:rPr>
        <w:t>.»</w:t>
      </w:r>
      <w:r w:rsidRPr="00AA7174">
        <w:rPr>
          <w:rFonts w:ascii="Times New Roman" w:hAnsi="Times New Roman" w:cs="Times New Roman"/>
          <w:sz w:val="28"/>
          <w:szCs w:val="28"/>
        </w:rPr>
        <w:t>;</w:t>
      </w:r>
    </w:p>
    <w:bookmarkEnd w:id="62"/>
    <w:p w14:paraId="6B3EA46C" w14:textId="32EC213B" w:rsidR="006A2BA5" w:rsidRPr="00AA7174" w:rsidRDefault="00990018" w:rsidP="006A2BA5">
      <w:pPr>
        <w:pStyle w:val="a5"/>
        <w:widowControl w:val="0"/>
        <w:spacing w:after="0" w:line="240" w:lineRule="auto"/>
        <w:ind w:left="0" w:firstLine="720"/>
        <w:rPr>
          <w:sz w:val="28"/>
          <w:szCs w:val="28"/>
        </w:rPr>
      </w:pPr>
      <w:r w:rsidRPr="00AA7174">
        <w:rPr>
          <w:sz w:val="28"/>
          <w:szCs w:val="28"/>
        </w:rPr>
        <w:t>з</w:t>
      </w:r>
      <w:r w:rsidR="006A2BA5" w:rsidRPr="00AA7174">
        <w:rPr>
          <w:sz w:val="28"/>
          <w:szCs w:val="28"/>
        </w:rPr>
        <w:t>) абзацы второй</w:t>
      </w:r>
      <w:r w:rsidR="00DC287E" w:rsidRPr="00AA7174">
        <w:rPr>
          <w:sz w:val="28"/>
          <w:szCs w:val="28"/>
        </w:rPr>
        <w:t> - </w:t>
      </w:r>
      <w:r w:rsidRPr="00AA7174">
        <w:rPr>
          <w:sz w:val="28"/>
          <w:szCs w:val="28"/>
        </w:rPr>
        <w:t>седьмой</w:t>
      </w:r>
      <w:r w:rsidR="006A2BA5" w:rsidRPr="00AA7174">
        <w:rPr>
          <w:sz w:val="28"/>
          <w:szCs w:val="28"/>
        </w:rPr>
        <w:t xml:space="preserve"> подраздела «</w:t>
      </w:r>
      <w:r w:rsidR="006A2BA5" w:rsidRPr="00AA7174">
        <w:rPr>
          <w:iCs/>
          <w:sz w:val="28"/>
          <w:szCs w:val="28"/>
        </w:rPr>
        <w:t xml:space="preserve">Градостроительные (проектные) ограничения (предложения)» подраздела </w:t>
      </w:r>
      <w:r w:rsidR="00003BC7" w:rsidRPr="00AA7174">
        <w:rPr>
          <w:iCs/>
          <w:sz w:val="28"/>
          <w:szCs w:val="28"/>
        </w:rPr>
        <w:t>4</w:t>
      </w:r>
      <w:r w:rsidR="006A2BA5" w:rsidRPr="00AA7174">
        <w:rPr>
          <w:iCs/>
          <w:sz w:val="28"/>
          <w:szCs w:val="28"/>
        </w:rPr>
        <w:t>.3.3</w:t>
      </w:r>
      <w:r w:rsidR="00003BC7" w:rsidRPr="00AA7174">
        <w:rPr>
          <w:iCs/>
          <w:sz w:val="28"/>
          <w:szCs w:val="28"/>
        </w:rPr>
        <w:t> </w:t>
      </w:r>
      <w:r w:rsidR="006A2BA5" w:rsidRPr="00AA7174">
        <w:rPr>
          <w:iCs/>
          <w:sz w:val="28"/>
          <w:szCs w:val="28"/>
        </w:rPr>
        <w:t>«Электроснабжения поселения и объектов»</w:t>
      </w:r>
      <w:r w:rsidR="006A2BA5" w:rsidRPr="00AA7174">
        <w:rPr>
          <w:i/>
          <w:sz w:val="28"/>
          <w:szCs w:val="28"/>
        </w:rPr>
        <w:t xml:space="preserve"> </w:t>
      </w:r>
      <w:r w:rsidR="006A2BA5" w:rsidRPr="00AA7174">
        <w:rPr>
          <w:spacing w:val="-2"/>
          <w:sz w:val="28"/>
          <w:szCs w:val="28"/>
        </w:rPr>
        <w:t xml:space="preserve">подраздела </w:t>
      </w:r>
      <w:r w:rsidR="00003BC7" w:rsidRPr="00AA7174">
        <w:rPr>
          <w:spacing w:val="-2"/>
          <w:sz w:val="28"/>
          <w:szCs w:val="28"/>
        </w:rPr>
        <w:t>4</w:t>
      </w:r>
      <w:r w:rsidR="006A2BA5" w:rsidRPr="00AA7174">
        <w:rPr>
          <w:sz w:val="28"/>
          <w:szCs w:val="28"/>
        </w:rPr>
        <w:t>.3</w:t>
      </w:r>
      <w:r w:rsidR="00DC287E" w:rsidRPr="00AA7174">
        <w:rPr>
          <w:sz w:val="28"/>
          <w:szCs w:val="28"/>
        </w:rPr>
        <w:t> </w:t>
      </w:r>
      <w:r w:rsidR="006A2BA5" w:rsidRPr="00AA7174">
        <w:rPr>
          <w:sz w:val="28"/>
          <w:szCs w:val="28"/>
        </w:rPr>
        <w:t xml:space="preserve">«Транспортная и инженерная инфраструктуры» изложить в следующей </w:t>
      </w:r>
      <w:r w:rsidR="006A2BA5" w:rsidRPr="00AA7174">
        <w:rPr>
          <w:sz w:val="28"/>
          <w:szCs w:val="28"/>
        </w:rPr>
        <w:lastRenderedPageBreak/>
        <w:t>редакции:</w:t>
      </w:r>
    </w:p>
    <w:p w14:paraId="5D36A277" w14:textId="77777777" w:rsidR="006A2BA5" w:rsidRPr="00AA7174" w:rsidRDefault="006A2BA5" w:rsidP="006A2BA5">
      <w:pPr>
        <w:spacing w:after="0" w:line="240" w:lineRule="auto"/>
        <w:ind w:firstLine="709"/>
        <w:jc w:val="both"/>
        <w:rPr>
          <w:rFonts w:ascii="Times New Roman" w:hAnsi="Times New Roman" w:cs="Times New Roman"/>
          <w:sz w:val="28"/>
          <w:szCs w:val="28"/>
        </w:rPr>
      </w:pPr>
      <w:bookmarkStart w:id="63" w:name="_Hlk113527522"/>
      <w:r w:rsidRPr="00AA7174">
        <w:rPr>
          <w:rFonts w:ascii="Times New Roman" w:hAnsi="Times New Roman" w:cs="Times New Roman"/>
          <w:sz w:val="28"/>
          <w:szCs w:val="28"/>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пунктов 6.85 - 6.99 СП 165.1325800.2014 «СНиП 2.01.51-90 Инженерно-технические мероприятия по гражданской обороне.»:</w:t>
      </w:r>
    </w:p>
    <w:p w14:paraId="1403AA57" w14:textId="77777777" w:rsidR="006A2BA5" w:rsidRPr="00AA7174" w:rsidRDefault="006A2BA5"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Распределительные линии электропередачи энергетических систем напряжением 35 - 110 (220) </w:t>
      </w:r>
      <w:proofErr w:type="spellStart"/>
      <w:r w:rsidRPr="00AA7174">
        <w:rPr>
          <w:rFonts w:ascii="Times New Roman" w:hAnsi="Times New Roman" w:cs="Times New Roman"/>
          <w:sz w:val="28"/>
          <w:szCs w:val="28"/>
        </w:rPr>
        <w:t>кВ</w:t>
      </w:r>
      <w:proofErr w:type="spellEnd"/>
      <w:r w:rsidRPr="00AA7174">
        <w:rPr>
          <w:rFonts w:ascii="Times New Roman" w:hAnsi="Times New Roman" w:cs="Times New Roman"/>
          <w:sz w:val="28"/>
          <w:szCs w:val="28"/>
        </w:rPr>
        <w:t xml:space="preserve">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6BAA8FCA" w14:textId="77777777" w:rsidR="006A2BA5" w:rsidRPr="00AA7174" w:rsidRDefault="006A2BA5"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При проектировании систем электроснабжения следует предусматривать возможность применения передвижных электростанций и подстанций.</w:t>
      </w:r>
    </w:p>
    <w:p w14:paraId="095B1D77" w14:textId="31D978DA" w:rsidR="006A2BA5" w:rsidRPr="00AA7174" w:rsidRDefault="006A2BA5"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В схемах внутриплощадочных электрических сетей организаций-потребителей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bookmarkEnd w:id="63"/>
    <w:p w14:paraId="0786130F" w14:textId="2D22818D" w:rsidR="006A2BA5" w:rsidRPr="00AA7174" w:rsidRDefault="00BD5E5A" w:rsidP="006A2BA5">
      <w:pPr>
        <w:pStyle w:val="a5"/>
        <w:widowControl w:val="0"/>
        <w:spacing w:after="0" w:line="240" w:lineRule="auto"/>
        <w:ind w:left="0" w:firstLine="720"/>
        <w:rPr>
          <w:sz w:val="28"/>
          <w:szCs w:val="28"/>
        </w:rPr>
      </w:pPr>
      <w:r w:rsidRPr="00AA7174">
        <w:rPr>
          <w:sz w:val="28"/>
          <w:szCs w:val="28"/>
        </w:rPr>
        <w:t>и</w:t>
      </w:r>
      <w:r w:rsidR="006A2BA5" w:rsidRPr="00AA7174">
        <w:rPr>
          <w:sz w:val="28"/>
          <w:szCs w:val="28"/>
        </w:rPr>
        <w:t xml:space="preserve">) абзац второй – третий подраздела «Градостроительные (проектные) ограничения (предложения)» </w:t>
      </w:r>
      <w:r w:rsidR="006A2BA5" w:rsidRPr="00AA7174">
        <w:rPr>
          <w:iCs/>
          <w:sz w:val="28"/>
          <w:szCs w:val="28"/>
        </w:rPr>
        <w:t xml:space="preserve">подраздела </w:t>
      </w:r>
      <w:r w:rsidR="00DC287E" w:rsidRPr="00AA7174">
        <w:rPr>
          <w:iCs/>
          <w:sz w:val="28"/>
          <w:szCs w:val="28"/>
        </w:rPr>
        <w:t>4</w:t>
      </w:r>
      <w:r w:rsidR="006A2BA5" w:rsidRPr="00AA7174">
        <w:rPr>
          <w:iCs/>
          <w:sz w:val="28"/>
          <w:szCs w:val="28"/>
        </w:rPr>
        <w:t>.3.4 «Газоснабжени</w:t>
      </w:r>
      <w:r w:rsidR="00DC287E" w:rsidRPr="00AA7174">
        <w:rPr>
          <w:iCs/>
          <w:sz w:val="28"/>
          <w:szCs w:val="28"/>
        </w:rPr>
        <w:t>е</w:t>
      </w:r>
      <w:r w:rsidR="006A2BA5" w:rsidRPr="00AA7174">
        <w:rPr>
          <w:iCs/>
          <w:sz w:val="28"/>
          <w:szCs w:val="28"/>
        </w:rPr>
        <w:t xml:space="preserve">» </w:t>
      </w:r>
      <w:r w:rsidR="006A2BA5" w:rsidRPr="00AA7174">
        <w:rPr>
          <w:spacing w:val="-2"/>
          <w:sz w:val="28"/>
          <w:szCs w:val="28"/>
        </w:rPr>
        <w:t xml:space="preserve">подраздела </w:t>
      </w:r>
      <w:r w:rsidR="00DC287E" w:rsidRPr="00AA7174">
        <w:rPr>
          <w:sz w:val="28"/>
          <w:szCs w:val="28"/>
        </w:rPr>
        <w:t>4</w:t>
      </w:r>
      <w:r w:rsidR="006A2BA5" w:rsidRPr="00AA7174">
        <w:rPr>
          <w:sz w:val="28"/>
          <w:szCs w:val="28"/>
        </w:rPr>
        <w:t>.3 «Транспортная и инженерная инфраструктуры» изложить в следующей редакции:</w:t>
      </w:r>
    </w:p>
    <w:p w14:paraId="3D95DC19" w14:textId="6B6D667B" w:rsidR="006A2BA5" w:rsidRPr="00AA7174" w:rsidRDefault="006A2BA5" w:rsidP="006A2BA5">
      <w:pPr>
        <w:shd w:val="clear" w:color="auto" w:fill="FFFFFF"/>
        <w:spacing w:after="0" w:line="240" w:lineRule="auto"/>
        <w:ind w:firstLine="709"/>
        <w:jc w:val="both"/>
        <w:rPr>
          <w:rFonts w:ascii="Times New Roman" w:hAnsi="Times New Roman" w:cs="Times New Roman"/>
          <w:sz w:val="28"/>
          <w:szCs w:val="28"/>
        </w:rPr>
      </w:pPr>
      <w:bookmarkStart w:id="64" w:name="_Hlk113527576"/>
      <w:r w:rsidRPr="00AA7174">
        <w:rPr>
          <w:rFonts w:ascii="Times New Roman" w:hAnsi="Times New Roman" w:cs="Times New Roman"/>
          <w:sz w:val="28"/>
          <w:szCs w:val="28"/>
        </w:rPr>
        <w:t>«При проектировании реконструкции, и строительства систем газоснабжения при развитии проектной застройки населённых пунктов, для снижения риска при воздействии поражающих факторов техногенных и военных ЧС, необходимо учитывать положения пунктов 5.36 - 5.42 СП 165.1325800.2014 «СНиП 2.01.51-90 Инженерно-технические мероприятия по гражданской обороне».</w:t>
      </w:r>
    </w:p>
    <w:p w14:paraId="39298705" w14:textId="0802C06D" w:rsidR="006A2BA5" w:rsidRPr="00AA7174" w:rsidRDefault="006A2BA5" w:rsidP="006A2BA5">
      <w:pPr>
        <w:shd w:val="clear" w:color="auto" w:fill="FFFFFF"/>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Газоснабжение территории разрабатывается в соответствии с требованиями СП 62.13330.2011 «СНиП 42-01-2002 Газораспределительные системы» федеральными нормами и правилами в области промышленной безопасности «Правила безопасности систем газораспределения и газопотребления», утвержденными приказом Ростехнадзора от 15.12.2020 № 531, и требования Федерального закона от 21.07.</w:t>
      </w:r>
      <w:r w:rsidR="00DC5688" w:rsidRPr="00AA7174">
        <w:rPr>
          <w:rFonts w:ascii="Times New Roman" w:hAnsi="Times New Roman" w:cs="Times New Roman"/>
          <w:sz w:val="28"/>
          <w:szCs w:val="28"/>
        </w:rPr>
        <w:t>19</w:t>
      </w:r>
      <w:r w:rsidRPr="00AA7174">
        <w:rPr>
          <w:rFonts w:ascii="Times New Roman" w:hAnsi="Times New Roman" w:cs="Times New Roman"/>
          <w:sz w:val="28"/>
          <w:szCs w:val="28"/>
        </w:rPr>
        <w:t>97 №</w:t>
      </w:r>
      <w:r w:rsidR="00DC5688" w:rsidRPr="00AA7174">
        <w:rPr>
          <w:rFonts w:ascii="Times New Roman" w:hAnsi="Times New Roman" w:cs="Times New Roman"/>
          <w:sz w:val="28"/>
          <w:szCs w:val="28"/>
        </w:rPr>
        <w:t> </w:t>
      </w:r>
      <w:r w:rsidRPr="00AA7174">
        <w:rPr>
          <w:rFonts w:ascii="Times New Roman" w:hAnsi="Times New Roman" w:cs="Times New Roman"/>
          <w:sz w:val="28"/>
          <w:szCs w:val="28"/>
        </w:rPr>
        <w:t>116-ФЗ «О промышленной безопасности опасных производственных объектов».»;</w:t>
      </w:r>
    </w:p>
    <w:bookmarkEnd w:id="64"/>
    <w:p w14:paraId="3657BB1C" w14:textId="6029F5F7" w:rsidR="006A2BA5" w:rsidRPr="00AA7174" w:rsidRDefault="00BD5E5A" w:rsidP="000D41F2">
      <w:pPr>
        <w:pStyle w:val="a3"/>
        <w:widowControl w:val="0"/>
        <w:spacing w:after="0" w:line="240" w:lineRule="auto"/>
        <w:ind w:left="0" w:firstLine="720"/>
        <w:jc w:val="both"/>
        <w:rPr>
          <w:szCs w:val="28"/>
        </w:rPr>
      </w:pPr>
      <w:r w:rsidRPr="00AA7174">
        <w:rPr>
          <w:rFonts w:ascii="Times New Roman" w:hAnsi="Times New Roman" w:cs="Times New Roman"/>
          <w:sz w:val="28"/>
          <w:szCs w:val="28"/>
        </w:rPr>
        <w:t>к</w:t>
      </w:r>
      <w:r w:rsidR="006A2BA5" w:rsidRPr="00AA7174">
        <w:rPr>
          <w:rFonts w:ascii="Times New Roman" w:hAnsi="Times New Roman" w:cs="Times New Roman"/>
          <w:sz w:val="28"/>
          <w:szCs w:val="28"/>
        </w:rPr>
        <w:t>) </w:t>
      </w:r>
      <w:r w:rsidR="000D41F2" w:rsidRPr="00AA7174">
        <w:rPr>
          <w:rFonts w:ascii="Times New Roman" w:hAnsi="Times New Roman" w:cs="Times New Roman"/>
          <w:sz w:val="28"/>
          <w:szCs w:val="28"/>
        </w:rPr>
        <w:t xml:space="preserve">абзац второй </w:t>
      </w:r>
      <w:r w:rsidR="006A2BA5" w:rsidRPr="00AA7174">
        <w:rPr>
          <w:rFonts w:ascii="Times New Roman" w:hAnsi="Times New Roman" w:cs="Times New Roman"/>
          <w:sz w:val="28"/>
          <w:szCs w:val="28"/>
        </w:rPr>
        <w:t>подраздел</w:t>
      </w:r>
      <w:r w:rsidR="000D41F2" w:rsidRPr="00AA7174">
        <w:rPr>
          <w:rFonts w:ascii="Times New Roman" w:hAnsi="Times New Roman" w:cs="Times New Roman"/>
          <w:sz w:val="28"/>
          <w:szCs w:val="28"/>
        </w:rPr>
        <w:t>а</w:t>
      </w:r>
      <w:r w:rsidR="006A2BA5" w:rsidRPr="00AA7174">
        <w:rPr>
          <w:rFonts w:ascii="Times New Roman" w:hAnsi="Times New Roman" w:cs="Times New Roman"/>
          <w:sz w:val="28"/>
          <w:szCs w:val="28"/>
        </w:rPr>
        <w:t xml:space="preserve"> «Градостроительные (проектные) ограничения (предложения)» подраздела </w:t>
      </w:r>
      <w:r w:rsidR="000D41F2" w:rsidRPr="00AA7174">
        <w:rPr>
          <w:rFonts w:ascii="Times New Roman" w:hAnsi="Times New Roman" w:cs="Times New Roman"/>
          <w:sz w:val="28"/>
          <w:szCs w:val="28"/>
        </w:rPr>
        <w:t>4</w:t>
      </w:r>
      <w:r w:rsidR="006A2BA5" w:rsidRPr="00AA7174">
        <w:rPr>
          <w:rFonts w:ascii="Times New Roman" w:hAnsi="Times New Roman" w:cs="Times New Roman"/>
          <w:sz w:val="28"/>
          <w:szCs w:val="28"/>
        </w:rPr>
        <w:t xml:space="preserve">.3.5 «Система теплоснабжения» </w:t>
      </w:r>
      <w:r w:rsidR="006A2BA5" w:rsidRPr="00AA7174">
        <w:rPr>
          <w:rFonts w:ascii="Times New Roman" w:hAnsi="Times New Roman" w:cs="Times New Roman"/>
          <w:spacing w:val="-2"/>
          <w:sz w:val="28"/>
          <w:szCs w:val="28"/>
        </w:rPr>
        <w:t xml:space="preserve">подраздела </w:t>
      </w:r>
      <w:r w:rsidR="000D41F2" w:rsidRPr="00AA7174">
        <w:rPr>
          <w:rFonts w:ascii="Times New Roman" w:hAnsi="Times New Roman" w:cs="Times New Roman"/>
          <w:sz w:val="28"/>
          <w:szCs w:val="28"/>
        </w:rPr>
        <w:t>4</w:t>
      </w:r>
      <w:r w:rsidR="006A2BA5" w:rsidRPr="00AA7174">
        <w:rPr>
          <w:rFonts w:ascii="Times New Roman" w:hAnsi="Times New Roman" w:cs="Times New Roman"/>
          <w:sz w:val="28"/>
          <w:szCs w:val="28"/>
        </w:rPr>
        <w:t>.3 «Транспортная и инженерная инфраструктуры»</w:t>
      </w:r>
      <w:r w:rsidR="000D41F2" w:rsidRPr="00AA7174">
        <w:rPr>
          <w:rFonts w:ascii="Times New Roman" w:hAnsi="Times New Roman" w:cs="Times New Roman"/>
          <w:sz w:val="28"/>
          <w:szCs w:val="28"/>
        </w:rPr>
        <w:t xml:space="preserve"> </w:t>
      </w:r>
      <w:r w:rsidR="006A2BA5" w:rsidRPr="00AA7174">
        <w:rPr>
          <w:rFonts w:ascii="Times New Roman" w:hAnsi="Times New Roman" w:cs="Times New Roman"/>
          <w:sz w:val="28"/>
          <w:szCs w:val="28"/>
        </w:rPr>
        <w:t>изложить в следующей редакции:</w:t>
      </w:r>
    </w:p>
    <w:p w14:paraId="5EB1F9E3" w14:textId="4DFE8FD2" w:rsidR="006A2BA5" w:rsidRPr="00AA7174" w:rsidRDefault="006A2BA5" w:rsidP="006A2BA5">
      <w:pPr>
        <w:spacing w:after="0" w:line="240" w:lineRule="auto"/>
        <w:ind w:firstLine="708"/>
        <w:jc w:val="both"/>
        <w:rPr>
          <w:rFonts w:ascii="Times New Roman" w:hAnsi="Times New Roman" w:cs="Times New Roman"/>
          <w:sz w:val="28"/>
          <w:szCs w:val="28"/>
        </w:rPr>
      </w:pPr>
      <w:bookmarkStart w:id="65" w:name="_Hlk113527610"/>
      <w:r w:rsidRPr="00AA7174">
        <w:rPr>
          <w:rFonts w:ascii="Times New Roman" w:hAnsi="Times New Roman" w:cs="Times New Roman"/>
          <w:sz w:val="28"/>
          <w:szCs w:val="28"/>
        </w:rPr>
        <w:t>«При пересмотре системы теплоснабжения населенных пунктов муниципального образования, требуется руководствоваться положениями</w:t>
      </w:r>
      <w:r w:rsidRPr="00AA7174">
        <w:rPr>
          <w:rFonts w:ascii="Times New Roman" w:hAnsi="Times New Roman" w:cs="Times New Roman"/>
          <w:b/>
          <w:sz w:val="28"/>
          <w:szCs w:val="28"/>
        </w:rPr>
        <w:t xml:space="preserve"> </w:t>
      </w:r>
      <w:r w:rsidRPr="00AA7174">
        <w:rPr>
          <w:rFonts w:ascii="Times New Roman" w:hAnsi="Times New Roman" w:cs="Times New Roman"/>
          <w:sz w:val="28"/>
          <w:szCs w:val="28"/>
        </w:rPr>
        <w:lastRenderedPageBreak/>
        <w:t>пункта 12.27</w:t>
      </w:r>
      <w:r w:rsidRPr="00AA7174">
        <w:rPr>
          <w:rFonts w:ascii="Times New Roman" w:hAnsi="Times New Roman" w:cs="Times New Roman"/>
          <w:b/>
          <w:sz w:val="28"/>
          <w:szCs w:val="28"/>
        </w:rPr>
        <w:t xml:space="preserve"> </w:t>
      </w:r>
      <w:r w:rsidRPr="00AA7174">
        <w:rPr>
          <w:rFonts w:ascii="Times New Roman" w:hAnsi="Times New Roman" w:cs="Times New Roman"/>
          <w:sz w:val="28"/>
          <w:szCs w:val="28"/>
        </w:rPr>
        <w:t>СП 42.13330.2016 «СНиП 2.07.01-89* Градостроительство. Планировка и застройка городских и сельских поселений», а также 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r w:rsidR="000D41F2" w:rsidRPr="00AA7174">
        <w:rPr>
          <w:rFonts w:ascii="Times New Roman" w:hAnsi="Times New Roman" w:cs="Times New Roman"/>
          <w:sz w:val="28"/>
          <w:szCs w:val="28"/>
        </w:rPr>
        <w:t>.</w:t>
      </w:r>
      <w:r w:rsidRPr="00AA7174">
        <w:rPr>
          <w:rFonts w:ascii="Times New Roman" w:hAnsi="Times New Roman" w:cs="Times New Roman"/>
          <w:sz w:val="28"/>
          <w:szCs w:val="28"/>
        </w:rPr>
        <w:t>;</w:t>
      </w:r>
    </w:p>
    <w:bookmarkEnd w:id="65"/>
    <w:p w14:paraId="7600A4DE" w14:textId="04C890AA" w:rsidR="006A2BA5" w:rsidRPr="00AA7174" w:rsidRDefault="00840BE3" w:rsidP="006A2BA5">
      <w:pPr>
        <w:spacing w:after="0" w:line="240" w:lineRule="auto"/>
        <w:ind w:firstLine="708"/>
        <w:jc w:val="both"/>
        <w:rPr>
          <w:rFonts w:ascii="Times New Roman" w:hAnsi="Times New Roman" w:cs="Times New Roman"/>
          <w:sz w:val="28"/>
          <w:szCs w:val="28"/>
        </w:rPr>
      </w:pPr>
      <w:r w:rsidRPr="00AA7174">
        <w:rPr>
          <w:rFonts w:ascii="Times New Roman" w:hAnsi="Times New Roman" w:cs="Times New Roman"/>
          <w:sz w:val="28"/>
          <w:szCs w:val="28"/>
        </w:rPr>
        <w:t>л</w:t>
      </w:r>
      <w:r w:rsidR="006A2BA5" w:rsidRPr="00AA7174">
        <w:rPr>
          <w:rFonts w:ascii="Times New Roman" w:hAnsi="Times New Roman" w:cs="Times New Roman"/>
          <w:sz w:val="28"/>
          <w:szCs w:val="28"/>
        </w:rPr>
        <w:t>)</w:t>
      </w:r>
      <w:r w:rsidR="007E76D6" w:rsidRPr="00AA7174">
        <w:rPr>
          <w:rFonts w:ascii="Times New Roman" w:hAnsi="Times New Roman" w:cs="Times New Roman"/>
          <w:sz w:val="28"/>
          <w:szCs w:val="28"/>
        </w:rPr>
        <w:t> </w:t>
      </w:r>
      <w:r w:rsidR="006A2BA5" w:rsidRPr="00AA7174">
        <w:rPr>
          <w:rFonts w:ascii="Times New Roman" w:hAnsi="Times New Roman" w:cs="Times New Roman"/>
          <w:sz w:val="28"/>
          <w:szCs w:val="28"/>
        </w:rPr>
        <w:t xml:space="preserve">подраздел «Градостроительные (проектные) ограничения (предложения) подраздела </w:t>
      </w:r>
      <w:r w:rsidR="007E76D6" w:rsidRPr="00AA7174">
        <w:rPr>
          <w:rFonts w:ascii="Times New Roman" w:hAnsi="Times New Roman" w:cs="Times New Roman"/>
          <w:sz w:val="28"/>
          <w:szCs w:val="28"/>
        </w:rPr>
        <w:t>4</w:t>
      </w:r>
      <w:r w:rsidR="006A2BA5" w:rsidRPr="00AA7174">
        <w:rPr>
          <w:rFonts w:ascii="Times New Roman" w:hAnsi="Times New Roman" w:cs="Times New Roman"/>
          <w:sz w:val="28"/>
          <w:szCs w:val="28"/>
        </w:rPr>
        <w:t xml:space="preserve">.4.1 «Электросвязь, проводное вещание и телевидение» подраздела </w:t>
      </w:r>
      <w:r w:rsidR="007E76D6" w:rsidRPr="00AA7174">
        <w:rPr>
          <w:rFonts w:ascii="Times New Roman" w:hAnsi="Times New Roman" w:cs="Times New Roman"/>
          <w:sz w:val="28"/>
          <w:szCs w:val="28"/>
        </w:rPr>
        <w:t>4</w:t>
      </w:r>
      <w:r w:rsidR="006A2BA5" w:rsidRPr="00AA7174">
        <w:rPr>
          <w:rFonts w:ascii="Times New Roman" w:hAnsi="Times New Roman" w:cs="Times New Roman"/>
          <w:sz w:val="28"/>
          <w:szCs w:val="28"/>
        </w:rPr>
        <w:t xml:space="preserve">.4 «Система оповещения населения о чрезвычайных ситуациях </w:t>
      </w:r>
      <w:r w:rsidR="007E76D6" w:rsidRPr="00AA7174">
        <w:rPr>
          <w:rFonts w:ascii="Times New Roman" w:hAnsi="Times New Roman" w:cs="Times New Roman"/>
          <w:sz w:val="28"/>
          <w:szCs w:val="28"/>
        </w:rPr>
        <w:t>и система оповещения ГО</w:t>
      </w:r>
      <w:r w:rsidR="006A2BA5" w:rsidRPr="00AA7174">
        <w:rPr>
          <w:rFonts w:ascii="Times New Roman" w:hAnsi="Times New Roman" w:cs="Times New Roman"/>
          <w:sz w:val="28"/>
          <w:szCs w:val="28"/>
        </w:rPr>
        <w:t>» изложить в следующей редакции:</w:t>
      </w:r>
    </w:p>
    <w:p w14:paraId="11C1C7C5" w14:textId="77777777" w:rsidR="006A2BA5" w:rsidRPr="00AA7174" w:rsidRDefault="006A2BA5" w:rsidP="006A2BA5">
      <w:pPr>
        <w:widowControl w:val="0"/>
        <w:tabs>
          <w:tab w:val="left" w:pos="1843"/>
        </w:tabs>
        <w:spacing w:after="0" w:line="240" w:lineRule="auto"/>
        <w:ind w:firstLine="709"/>
        <w:jc w:val="both"/>
        <w:rPr>
          <w:rFonts w:ascii="Times New Roman" w:hAnsi="Times New Roman" w:cs="Times New Roman"/>
          <w:bCs/>
          <w:sz w:val="28"/>
          <w:szCs w:val="28"/>
          <w:lang w:eastAsia="ru-RU"/>
        </w:rPr>
      </w:pPr>
      <w:bookmarkStart w:id="66" w:name="_Hlk113528838"/>
      <w:r w:rsidRPr="00AA7174">
        <w:rPr>
          <w:rFonts w:ascii="Times New Roman" w:hAnsi="Times New Roman" w:cs="Times New Roman"/>
          <w:bCs/>
          <w:sz w:val="28"/>
          <w:szCs w:val="28"/>
          <w:lang w:eastAsia="ru-RU"/>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14:paraId="5219926D" w14:textId="77777777" w:rsidR="006A2BA5" w:rsidRPr="00AA7174" w:rsidRDefault="006A2BA5" w:rsidP="006A2BA5">
      <w:pPr>
        <w:widowControl w:val="0"/>
        <w:spacing w:after="0" w:line="240" w:lineRule="auto"/>
        <w:ind w:firstLine="709"/>
        <w:jc w:val="both"/>
        <w:rPr>
          <w:rFonts w:ascii="Times New Roman" w:eastAsia="Calibri" w:hAnsi="Times New Roman" w:cs="Times New Roman"/>
          <w:snapToGrid w:val="0"/>
          <w:kern w:val="2"/>
          <w:sz w:val="28"/>
          <w:szCs w:val="28"/>
        </w:rPr>
      </w:pPr>
      <w:r w:rsidRPr="00AA7174">
        <w:rPr>
          <w:rFonts w:ascii="Times New Roman" w:eastAsia="Calibri" w:hAnsi="Times New Roman" w:cs="Times New Roman"/>
          <w:kern w:val="2"/>
          <w:sz w:val="28"/>
          <w:szCs w:val="28"/>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сельсовета, необходимо учитывать требования пунктов 6.60 - 6.81 </w:t>
      </w:r>
      <w:r w:rsidRPr="00AA7174">
        <w:rPr>
          <w:rFonts w:ascii="Times New Roman" w:eastAsia="Calibri" w:hAnsi="Times New Roman" w:cs="Times New Roman"/>
          <w:snapToGrid w:val="0"/>
          <w:kern w:val="2"/>
          <w:sz w:val="28"/>
          <w:szCs w:val="28"/>
        </w:rPr>
        <w:t>СП 165.1325800.2014 «СНиП 2.01.51-90 Инженерно-технические мероприятия по гражданской обороне».</w:t>
      </w:r>
    </w:p>
    <w:p w14:paraId="3A1352D7"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125DC385"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32228EBF"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72CB0F86"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14:paraId="731F7539"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18E0FB21"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lastRenderedPageBreak/>
        <w:t>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сооружениями гражданской обороны для обслуживающего персонала и членов их семей в порядке, установленном настоящим сводом правил.</w:t>
      </w:r>
    </w:p>
    <w:p w14:paraId="0A0ED85D"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768F242D"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Строительство радиорелейных линий связи по трассе магистральной 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14:paraId="6C6BBB9F"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при невозможности прокладки новых трасс в заданном направлении.</w:t>
      </w:r>
    </w:p>
    <w:p w14:paraId="7C09A48A"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Переходы магистральных кабельных линий связи через судоходные реки следует предусматривать по двум створам, разнесенным один от другого.</w:t>
      </w:r>
    </w:p>
    <w:p w14:paraId="18FA43FC"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540EEC25"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14:paraId="5B8619DC"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сетевых узлах следует предусматривать возможность установки оборудования службы оперативно-технического управления и резерв площадей и </w:t>
      </w:r>
      <w:proofErr w:type="spellStart"/>
      <w:r w:rsidRPr="00AA7174">
        <w:rPr>
          <w:rFonts w:ascii="Times New Roman" w:eastAsia="Calibri" w:hAnsi="Times New Roman" w:cs="Times New Roman"/>
          <w:kern w:val="2"/>
          <w:sz w:val="28"/>
          <w:szCs w:val="28"/>
        </w:rPr>
        <w:t>электропитающих</w:t>
      </w:r>
      <w:proofErr w:type="spellEnd"/>
      <w:r w:rsidRPr="00AA7174">
        <w:rPr>
          <w:rFonts w:ascii="Times New Roman" w:eastAsia="Calibri" w:hAnsi="Times New Roman" w:cs="Times New Roman"/>
          <w:kern w:val="2"/>
          <w:sz w:val="28"/>
          <w:szCs w:val="28"/>
        </w:rPr>
        <w:t xml:space="preserve">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14:paraId="429B05A2"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каждую 1000 км трассы кабельной или радиорелейной магистральной линии связи следует предусматривать шесть передвижных </w:t>
      </w:r>
      <w:r w:rsidRPr="00AA7174">
        <w:rPr>
          <w:rFonts w:ascii="Times New Roman" w:eastAsia="Calibri" w:hAnsi="Times New Roman" w:cs="Times New Roman"/>
          <w:kern w:val="2"/>
          <w:sz w:val="28"/>
          <w:szCs w:val="28"/>
        </w:rPr>
        <w:lastRenderedPageBreak/>
        <w:t xml:space="preserve">радиорелейных станций, используемых в качестве вставок при восстановлении поврежденных линий, и один </w:t>
      </w:r>
      <w:proofErr w:type="spellStart"/>
      <w:r w:rsidRPr="00AA7174">
        <w:rPr>
          <w:rFonts w:ascii="Times New Roman" w:eastAsia="Calibri" w:hAnsi="Times New Roman" w:cs="Times New Roman"/>
          <w:kern w:val="2"/>
          <w:sz w:val="28"/>
          <w:szCs w:val="28"/>
        </w:rPr>
        <w:t>спецгараж</w:t>
      </w:r>
      <w:proofErr w:type="spellEnd"/>
      <w:r w:rsidRPr="00AA7174">
        <w:rPr>
          <w:rFonts w:ascii="Times New Roman" w:eastAsia="Calibri" w:hAnsi="Times New Roman" w:cs="Times New Roman"/>
          <w:kern w:val="2"/>
          <w:sz w:val="28"/>
          <w:szCs w:val="28"/>
        </w:rPr>
        <w:t xml:space="preserve"> для них с помещением для хранения резервных кабелей. </w:t>
      </w:r>
      <w:proofErr w:type="spellStart"/>
      <w:r w:rsidRPr="00AA7174">
        <w:rPr>
          <w:rFonts w:ascii="Times New Roman" w:eastAsia="Calibri" w:hAnsi="Times New Roman" w:cs="Times New Roman"/>
          <w:kern w:val="2"/>
          <w:sz w:val="28"/>
          <w:szCs w:val="28"/>
        </w:rPr>
        <w:t>Спецгараж</w:t>
      </w:r>
      <w:proofErr w:type="spellEnd"/>
      <w:r w:rsidRPr="00AA7174">
        <w:rPr>
          <w:rFonts w:ascii="Times New Roman" w:eastAsia="Calibri" w:hAnsi="Times New Roman" w:cs="Times New Roman"/>
          <w:kern w:val="2"/>
          <w:sz w:val="28"/>
          <w:szCs w:val="28"/>
        </w:rPr>
        <w:t xml:space="preserve"> следует располагать на площадке одного из сетевых узлов данной линии, расположенного вне зон возможных разрушений.</w:t>
      </w:r>
    </w:p>
    <w:p w14:paraId="5033E33B"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14:paraId="71A11DEE"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4D0628F3"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005DC4ED"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14:paraId="285878FD" w14:textId="6CC12051"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не менее двух коротковолновых передатчиков общей мощностью 20</w:t>
      </w:r>
      <w:r w:rsidR="007E76D6" w:rsidRPr="00AA7174">
        <w:rPr>
          <w:rFonts w:ascii="Times New Roman" w:eastAsia="Calibri" w:hAnsi="Times New Roman" w:cs="Times New Roman"/>
          <w:kern w:val="2"/>
          <w:sz w:val="28"/>
          <w:szCs w:val="28"/>
        </w:rPr>
        <w:t> </w:t>
      </w:r>
      <w:r w:rsidRPr="00AA7174">
        <w:rPr>
          <w:rFonts w:ascii="Times New Roman" w:eastAsia="Calibri" w:hAnsi="Times New Roman" w:cs="Times New Roman"/>
          <w:kern w:val="2"/>
          <w:sz w:val="28"/>
          <w:szCs w:val="28"/>
        </w:rPr>
        <w:t>кВт - для передающих радиостанций (радиоцентров);</w:t>
      </w:r>
    </w:p>
    <w:p w14:paraId="652640ED"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не менее 10 % от общего числа радиоприемников с автономными источниками электроснабжения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для приемных радиостанций (радиоцентров).</w:t>
      </w:r>
    </w:p>
    <w:p w14:paraId="0795A31C"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Мощность этих источников электроснабжения определяют потреблением электроэнергии указанным оборудованием.</w:t>
      </w:r>
    </w:p>
    <w:p w14:paraId="129F28F0" w14:textId="77777777"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Городские сети проводного радиовещания должны обеспечивать устойчивую работу систем оповещения.</w:t>
      </w:r>
    </w:p>
    <w:p w14:paraId="7EF248C3" w14:textId="4801C26E" w:rsidR="006A2BA5" w:rsidRPr="00AA7174" w:rsidRDefault="006A2BA5" w:rsidP="006A2BA5">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r w:rsidR="007E76D6" w:rsidRPr="00AA7174">
        <w:rPr>
          <w:rFonts w:ascii="Times New Roman" w:eastAsia="Calibri" w:hAnsi="Times New Roman" w:cs="Times New Roman"/>
          <w:kern w:val="2"/>
          <w:sz w:val="28"/>
          <w:szCs w:val="28"/>
        </w:rPr>
        <w:t>;</w:t>
      </w:r>
    </w:p>
    <w:bookmarkEnd w:id="66"/>
    <w:p w14:paraId="2FDE6F48" w14:textId="04934CEA" w:rsidR="006A2BA5" w:rsidRPr="00AA7174" w:rsidRDefault="00840BE3" w:rsidP="006A2BA5">
      <w:pPr>
        <w:spacing w:after="0" w:line="240" w:lineRule="auto"/>
        <w:ind w:firstLine="708"/>
        <w:jc w:val="both"/>
        <w:rPr>
          <w:rFonts w:ascii="Times New Roman" w:hAnsi="Times New Roman" w:cs="Times New Roman"/>
          <w:sz w:val="28"/>
          <w:szCs w:val="28"/>
        </w:rPr>
      </w:pPr>
      <w:r w:rsidRPr="00AA7174">
        <w:rPr>
          <w:rFonts w:ascii="Times New Roman" w:hAnsi="Times New Roman" w:cs="Times New Roman"/>
          <w:sz w:val="28"/>
          <w:szCs w:val="28"/>
        </w:rPr>
        <w:t>м</w:t>
      </w:r>
      <w:r w:rsidR="006A2BA5" w:rsidRPr="00AA7174">
        <w:rPr>
          <w:rFonts w:ascii="Times New Roman" w:hAnsi="Times New Roman" w:cs="Times New Roman"/>
          <w:sz w:val="28"/>
          <w:szCs w:val="28"/>
        </w:rPr>
        <w:t>)</w:t>
      </w:r>
      <w:r w:rsidRPr="00AA7174">
        <w:rPr>
          <w:rFonts w:ascii="Times New Roman" w:hAnsi="Times New Roman" w:cs="Times New Roman"/>
          <w:sz w:val="28"/>
          <w:szCs w:val="28"/>
        </w:rPr>
        <w:t> </w:t>
      </w:r>
      <w:r w:rsidR="006A2BA5" w:rsidRPr="00AA7174">
        <w:rPr>
          <w:rFonts w:ascii="Times New Roman" w:hAnsi="Times New Roman" w:cs="Times New Roman"/>
          <w:sz w:val="28"/>
          <w:szCs w:val="28"/>
        </w:rPr>
        <w:t xml:space="preserve">подраздел </w:t>
      </w:r>
      <w:r w:rsidR="00E32E25" w:rsidRPr="00AA7174">
        <w:rPr>
          <w:rFonts w:ascii="Times New Roman" w:hAnsi="Times New Roman" w:cs="Times New Roman"/>
          <w:sz w:val="28"/>
          <w:szCs w:val="28"/>
        </w:rPr>
        <w:t>4</w:t>
      </w:r>
      <w:r w:rsidR="006A2BA5" w:rsidRPr="00AA7174">
        <w:rPr>
          <w:rFonts w:ascii="Times New Roman" w:hAnsi="Times New Roman" w:cs="Times New Roman"/>
          <w:sz w:val="28"/>
          <w:szCs w:val="28"/>
        </w:rPr>
        <w:t xml:space="preserve">.4.3 «Система оповещения о ЧС» подраздела </w:t>
      </w:r>
      <w:r w:rsidR="00E32E25" w:rsidRPr="00AA7174">
        <w:rPr>
          <w:rFonts w:ascii="Times New Roman" w:hAnsi="Times New Roman" w:cs="Times New Roman"/>
          <w:sz w:val="28"/>
          <w:szCs w:val="28"/>
        </w:rPr>
        <w:t>4</w:t>
      </w:r>
      <w:r w:rsidR="006A2BA5" w:rsidRPr="00AA7174">
        <w:rPr>
          <w:rFonts w:ascii="Times New Roman" w:hAnsi="Times New Roman" w:cs="Times New Roman"/>
          <w:sz w:val="28"/>
          <w:szCs w:val="28"/>
        </w:rPr>
        <w:t>.4</w:t>
      </w:r>
      <w:r w:rsidR="00E32E25" w:rsidRPr="00AA7174">
        <w:rPr>
          <w:rFonts w:ascii="Times New Roman" w:hAnsi="Times New Roman" w:cs="Times New Roman"/>
          <w:sz w:val="28"/>
          <w:szCs w:val="28"/>
        </w:rPr>
        <w:t> </w:t>
      </w:r>
      <w:r w:rsidR="006A2BA5" w:rsidRPr="00AA7174">
        <w:rPr>
          <w:rFonts w:ascii="Times New Roman" w:hAnsi="Times New Roman" w:cs="Times New Roman"/>
          <w:sz w:val="28"/>
          <w:szCs w:val="28"/>
        </w:rPr>
        <w:t>«</w:t>
      </w:r>
      <w:r w:rsidR="006A2BA5" w:rsidRPr="00AA7174">
        <w:rPr>
          <w:rFonts w:ascii="Times New Roman" w:hAnsi="Times New Roman" w:cs="Times New Roman"/>
          <w:iCs/>
          <w:sz w:val="28"/>
          <w:szCs w:val="28"/>
          <w:lang w:eastAsia="ru-RU"/>
        </w:rPr>
        <w:t xml:space="preserve">Система оповещения населения о чрезвычайных ситуациях </w:t>
      </w:r>
      <w:r w:rsidR="00E32E25" w:rsidRPr="00AA7174">
        <w:rPr>
          <w:rFonts w:ascii="Times New Roman" w:hAnsi="Times New Roman" w:cs="Times New Roman"/>
          <w:iCs/>
          <w:sz w:val="28"/>
          <w:szCs w:val="28"/>
          <w:lang w:eastAsia="ru-RU"/>
        </w:rPr>
        <w:t>и система оповещения ГО</w:t>
      </w:r>
      <w:r w:rsidR="006A2BA5" w:rsidRPr="00AA7174">
        <w:rPr>
          <w:rFonts w:ascii="Times New Roman" w:hAnsi="Times New Roman" w:cs="Times New Roman"/>
          <w:sz w:val="28"/>
          <w:szCs w:val="28"/>
        </w:rPr>
        <w:t>» дополнить абзац</w:t>
      </w:r>
      <w:r w:rsidRPr="00AA7174">
        <w:rPr>
          <w:rFonts w:ascii="Times New Roman" w:hAnsi="Times New Roman" w:cs="Times New Roman"/>
          <w:sz w:val="28"/>
          <w:szCs w:val="28"/>
        </w:rPr>
        <w:t>ами</w:t>
      </w:r>
      <w:r w:rsidR="006A2BA5" w:rsidRPr="00AA7174">
        <w:rPr>
          <w:rFonts w:ascii="Times New Roman" w:hAnsi="Times New Roman" w:cs="Times New Roman"/>
          <w:sz w:val="28"/>
          <w:szCs w:val="28"/>
        </w:rPr>
        <w:t xml:space="preserve"> третьим</w:t>
      </w:r>
      <w:r w:rsidRPr="00AA7174">
        <w:rPr>
          <w:rFonts w:ascii="Times New Roman" w:hAnsi="Times New Roman" w:cs="Times New Roman"/>
          <w:sz w:val="28"/>
          <w:szCs w:val="28"/>
        </w:rPr>
        <w:t xml:space="preserve"> - седьмым</w:t>
      </w:r>
      <w:r w:rsidR="006A2BA5" w:rsidRPr="00AA7174">
        <w:rPr>
          <w:rFonts w:ascii="Times New Roman" w:hAnsi="Times New Roman" w:cs="Times New Roman"/>
          <w:sz w:val="28"/>
          <w:szCs w:val="28"/>
        </w:rPr>
        <w:t xml:space="preserve"> следующего содержания:</w:t>
      </w:r>
    </w:p>
    <w:p w14:paraId="035FDC2D" w14:textId="128CE5DC" w:rsidR="006A2BA5" w:rsidRPr="00AA7174" w:rsidRDefault="006A2BA5" w:rsidP="006A2BA5">
      <w:pPr>
        <w:widowControl w:val="0"/>
        <w:spacing w:after="0" w:line="240" w:lineRule="auto"/>
        <w:ind w:firstLine="709"/>
        <w:jc w:val="both"/>
        <w:rPr>
          <w:rFonts w:ascii="Times New Roman" w:hAnsi="Times New Roman" w:cs="Times New Roman"/>
          <w:sz w:val="28"/>
          <w:szCs w:val="28"/>
          <w:lang w:eastAsia="ru-RU"/>
        </w:rPr>
      </w:pPr>
      <w:bookmarkStart w:id="67" w:name="_Hlk113529007"/>
      <w:r w:rsidRPr="00AA7174">
        <w:rPr>
          <w:rFonts w:ascii="Times New Roman" w:hAnsi="Times New Roman" w:cs="Times New Roman"/>
          <w:sz w:val="28"/>
          <w:szCs w:val="28"/>
        </w:rPr>
        <w:t>«</w:t>
      </w:r>
      <w:r w:rsidRPr="00AA7174">
        <w:rPr>
          <w:rFonts w:ascii="Times New Roman" w:hAnsi="Times New Roman" w:cs="Times New Roman"/>
          <w:sz w:val="28"/>
          <w:szCs w:val="28"/>
          <w:lang w:eastAsia="ru-RU"/>
        </w:rPr>
        <w:t>На данный момент на территории сельсовета</w:t>
      </w:r>
      <w:r w:rsidR="001C6D25" w:rsidRPr="00AA7174">
        <w:rPr>
          <w:rFonts w:ascii="Times New Roman" w:hAnsi="Times New Roman" w:cs="Times New Roman"/>
          <w:sz w:val="28"/>
          <w:szCs w:val="28"/>
          <w:lang w:eastAsia="ru-RU"/>
        </w:rPr>
        <w:t xml:space="preserve"> не</w:t>
      </w:r>
      <w:r w:rsidRPr="00AA7174">
        <w:rPr>
          <w:rFonts w:ascii="Times New Roman" w:hAnsi="Times New Roman" w:cs="Times New Roman"/>
          <w:sz w:val="28"/>
          <w:szCs w:val="28"/>
          <w:lang w:eastAsia="ru-RU"/>
        </w:rPr>
        <w:t xml:space="preserve"> оборудована </w:t>
      </w:r>
      <w:r w:rsidRPr="00AA7174">
        <w:rPr>
          <w:rFonts w:ascii="Times New Roman" w:hAnsi="Times New Roman" w:cs="Times New Roman"/>
          <w:sz w:val="28"/>
          <w:szCs w:val="28"/>
          <w:lang w:eastAsia="ru-RU"/>
        </w:rPr>
        <w:br/>
      </w:r>
      <w:proofErr w:type="spellStart"/>
      <w:r w:rsidRPr="00AA7174">
        <w:rPr>
          <w:rFonts w:ascii="Times New Roman" w:hAnsi="Times New Roman" w:cs="Times New Roman"/>
          <w:sz w:val="28"/>
          <w:szCs w:val="28"/>
          <w:lang w:eastAsia="ru-RU"/>
        </w:rPr>
        <w:t>электросиренами</w:t>
      </w:r>
      <w:proofErr w:type="spellEnd"/>
      <w:r w:rsidRPr="00AA7174">
        <w:rPr>
          <w:rFonts w:ascii="Times New Roman" w:hAnsi="Times New Roman" w:cs="Times New Roman"/>
          <w:sz w:val="28"/>
          <w:szCs w:val="28"/>
          <w:lang w:eastAsia="ru-RU"/>
        </w:rPr>
        <w:t xml:space="preserve"> ЭС-40</w:t>
      </w:r>
      <w:r w:rsidR="001C6D25" w:rsidRPr="00AA7174">
        <w:rPr>
          <w:rFonts w:ascii="Times New Roman" w:hAnsi="Times New Roman" w:cs="Times New Roman"/>
          <w:sz w:val="28"/>
          <w:szCs w:val="28"/>
          <w:lang w:eastAsia="ru-RU"/>
        </w:rPr>
        <w:t xml:space="preserve">. Планируется установить 7 </w:t>
      </w:r>
      <w:proofErr w:type="spellStart"/>
      <w:r w:rsidR="001C6D25" w:rsidRPr="00AA7174">
        <w:rPr>
          <w:rFonts w:ascii="Times New Roman" w:hAnsi="Times New Roman" w:cs="Times New Roman"/>
          <w:sz w:val="28"/>
          <w:szCs w:val="28"/>
          <w:lang w:eastAsia="ru-RU"/>
        </w:rPr>
        <w:t>электросирен</w:t>
      </w:r>
      <w:proofErr w:type="spellEnd"/>
      <w:r w:rsidR="001C6D25" w:rsidRPr="00AA7174">
        <w:rPr>
          <w:rFonts w:ascii="Times New Roman" w:hAnsi="Times New Roman" w:cs="Times New Roman"/>
          <w:sz w:val="28"/>
          <w:szCs w:val="28"/>
          <w:lang w:eastAsia="ru-RU"/>
        </w:rPr>
        <w:t xml:space="preserve"> ЭС-40, </w:t>
      </w:r>
      <w:r w:rsidR="001C6D25" w:rsidRPr="00AA7174">
        <w:rPr>
          <w:rFonts w:ascii="Times New Roman" w:hAnsi="Times New Roman" w:cs="Times New Roman"/>
          <w:sz w:val="28"/>
          <w:szCs w:val="28"/>
          <w:lang w:eastAsia="ru-RU"/>
        </w:rPr>
        <w:lastRenderedPageBreak/>
        <w:t xml:space="preserve">что </w:t>
      </w:r>
      <w:r w:rsidRPr="00AA7174">
        <w:rPr>
          <w:rFonts w:ascii="Times New Roman" w:hAnsi="Times New Roman" w:cs="Times New Roman"/>
          <w:sz w:val="28"/>
          <w:szCs w:val="28"/>
          <w:lang w:eastAsia="ru-RU"/>
        </w:rPr>
        <w:t>полностью покр</w:t>
      </w:r>
      <w:r w:rsidR="001C6D25" w:rsidRPr="00AA7174">
        <w:rPr>
          <w:rFonts w:ascii="Times New Roman" w:hAnsi="Times New Roman" w:cs="Times New Roman"/>
          <w:sz w:val="28"/>
          <w:szCs w:val="28"/>
          <w:lang w:eastAsia="ru-RU"/>
        </w:rPr>
        <w:t>оет</w:t>
      </w:r>
      <w:r w:rsidRPr="00AA7174">
        <w:rPr>
          <w:rFonts w:ascii="Times New Roman" w:hAnsi="Times New Roman" w:cs="Times New Roman"/>
          <w:sz w:val="28"/>
          <w:szCs w:val="28"/>
          <w:lang w:eastAsia="ru-RU"/>
        </w:rPr>
        <w:t xml:space="preserve"> территорию населенных пунктов. Радиус эффективного оповещения населения </w:t>
      </w:r>
      <w:proofErr w:type="spellStart"/>
      <w:r w:rsidRPr="00AA7174">
        <w:rPr>
          <w:rFonts w:ascii="Times New Roman" w:hAnsi="Times New Roman" w:cs="Times New Roman"/>
          <w:sz w:val="28"/>
          <w:szCs w:val="28"/>
          <w:lang w:eastAsia="ru-RU"/>
        </w:rPr>
        <w:t>электросиренами</w:t>
      </w:r>
      <w:proofErr w:type="spellEnd"/>
      <w:r w:rsidRPr="00AA7174">
        <w:rPr>
          <w:rFonts w:ascii="Times New Roman" w:hAnsi="Times New Roman" w:cs="Times New Roman"/>
          <w:sz w:val="28"/>
          <w:szCs w:val="28"/>
          <w:lang w:eastAsia="ru-RU"/>
        </w:rPr>
        <w:t xml:space="preserve"> ЭС-40 составляет:</w:t>
      </w:r>
    </w:p>
    <w:p w14:paraId="0F8E549C" w14:textId="77777777" w:rsidR="006A2BA5" w:rsidRPr="00AA7174" w:rsidRDefault="006A2BA5" w:rsidP="006A2BA5">
      <w:pPr>
        <w:widowControl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z w:val="28"/>
          <w:szCs w:val="28"/>
          <w:lang w:eastAsia="ru-RU"/>
        </w:rPr>
        <w:t>в малых населенных пунктах – радиус 700 м;</w:t>
      </w:r>
    </w:p>
    <w:p w14:paraId="6250A93B" w14:textId="77777777" w:rsidR="006A2BA5" w:rsidRPr="00AA7174" w:rsidRDefault="006A2BA5" w:rsidP="006A2BA5">
      <w:pPr>
        <w:widowControl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z w:val="28"/>
          <w:szCs w:val="28"/>
          <w:lang w:eastAsia="ru-RU"/>
        </w:rPr>
        <w:t>вблизи автомобильных дорог – радиус 500 м;</w:t>
      </w:r>
    </w:p>
    <w:p w14:paraId="4B791DFD" w14:textId="77777777" w:rsidR="006A2BA5" w:rsidRPr="00AA7174" w:rsidRDefault="006A2BA5" w:rsidP="006A2BA5">
      <w:pPr>
        <w:widowControl w:val="0"/>
        <w:spacing w:after="0" w:line="240" w:lineRule="auto"/>
        <w:ind w:firstLine="709"/>
        <w:jc w:val="both"/>
        <w:rPr>
          <w:rFonts w:ascii="Times New Roman" w:hAnsi="Times New Roman" w:cs="Times New Roman"/>
          <w:sz w:val="28"/>
          <w:szCs w:val="28"/>
          <w:lang w:eastAsia="ru-RU"/>
        </w:rPr>
      </w:pPr>
      <w:r w:rsidRPr="00AA7174">
        <w:rPr>
          <w:rFonts w:ascii="Times New Roman" w:hAnsi="Times New Roman" w:cs="Times New Roman"/>
          <w:sz w:val="28"/>
          <w:szCs w:val="28"/>
          <w:lang w:eastAsia="ru-RU"/>
        </w:rPr>
        <w:t>вблизи железной дороги – радиус 300 м;</w:t>
      </w:r>
    </w:p>
    <w:p w14:paraId="00805FC9" w14:textId="76ABD409" w:rsidR="006A2BA5" w:rsidRPr="00AA7174" w:rsidRDefault="006A2BA5" w:rsidP="006A2BA5">
      <w:pPr>
        <w:widowControl w:val="0"/>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lang w:eastAsia="ru-RU"/>
        </w:rPr>
        <w:t>в крупных городах (больше скопление автомобилей) – радиус 300 м</w:t>
      </w:r>
      <w:r w:rsidRPr="00AA7174">
        <w:rPr>
          <w:rFonts w:ascii="Times New Roman" w:hAnsi="Times New Roman" w:cs="Times New Roman"/>
          <w:sz w:val="28"/>
          <w:szCs w:val="28"/>
        </w:rPr>
        <w:t>.»;</w:t>
      </w:r>
    </w:p>
    <w:bookmarkEnd w:id="67"/>
    <w:p w14:paraId="57E75292" w14:textId="5535834B" w:rsidR="006A2BA5" w:rsidRPr="00AA7174" w:rsidRDefault="00840BE3" w:rsidP="006A2BA5">
      <w:pPr>
        <w:pStyle w:val="a5"/>
        <w:widowControl w:val="0"/>
        <w:spacing w:after="0" w:line="240" w:lineRule="auto"/>
        <w:ind w:left="0"/>
        <w:rPr>
          <w:sz w:val="28"/>
          <w:szCs w:val="28"/>
        </w:rPr>
      </w:pPr>
      <w:r w:rsidRPr="00AA7174">
        <w:rPr>
          <w:sz w:val="28"/>
          <w:szCs w:val="28"/>
        </w:rPr>
        <w:t>н</w:t>
      </w:r>
      <w:r w:rsidR="006A2BA5" w:rsidRPr="00AA7174">
        <w:rPr>
          <w:sz w:val="28"/>
          <w:szCs w:val="28"/>
        </w:rPr>
        <w:t xml:space="preserve">) подраздел «Градостроительные (проектные) ограничения (предложения)» подраздела </w:t>
      </w:r>
      <w:r w:rsidR="00F92BB0" w:rsidRPr="00AA7174">
        <w:rPr>
          <w:sz w:val="28"/>
          <w:szCs w:val="28"/>
        </w:rPr>
        <w:t>4.4.3 «Система оповещения о ЧС» подраздела 4.4 «</w:t>
      </w:r>
      <w:r w:rsidR="00F92BB0" w:rsidRPr="00AA7174">
        <w:rPr>
          <w:iCs/>
          <w:sz w:val="28"/>
          <w:szCs w:val="28"/>
          <w:lang w:eastAsia="ru-RU"/>
        </w:rPr>
        <w:t>Система оповещения населения о чрезвычайных ситуациях и система оповещения ГО</w:t>
      </w:r>
      <w:r w:rsidR="00F92BB0" w:rsidRPr="00AA7174">
        <w:rPr>
          <w:sz w:val="28"/>
          <w:szCs w:val="28"/>
        </w:rPr>
        <w:t>»</w:t>
      </w:r>
      <w:r w:rsidR="006A2BA5" w:rsidRPr="00AA7174">
        <w:rPr>
          <w:sz w:val="28"/>
          <w:szCs w:val="28"/>
        </w:rPr>
        <w:t xml:space="preserve"> изложить в следующей редакции:</w:t>
      </w:r>
    </w:p>
    <w:p w14:paraId="60579FDA"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bookmarkStart w:id="68" w:name="_Hlk113529095"/>
      <w:r w:rsidRPr="00AA7174">
        <w:rPr>
          <w:rFonts w:ascii="Times New Roman" w:hAnsi="Times New Roman" w:cs="Times New Roman"/>
          <w:sz w:val="28"/>
          <w:szCs w:val="28"/>
        </w:rPr>
        <w:t>«</w:t>
      </w:r>
      <w:r w:rsidRPr="00AA7174">
        <w:rPr>
          <w:rFonts w:ascii="Times New Roman" w:hAnsi="Times New Roman" w:cs="Times New Roman"/>
          <w:bCs/>
          <w:sz w:val="28"/>
          <w:szCs w:val="28"/>
          <w:lang w:eastAsia="ru-RU"/>
        </w:rPr>
        <w:t>Система оповещения руководящего состава, органов управления ГОЧС, населения и сил ГО по сигналам ГО должна обеспечить оперативное и своевременное доведение сигналов и информации гражданской обороны до:</w:t>
      </w:r>
    </w:p>
    <w:p w14:paraId="1C9C5A52" w14:textId="77777777" w:rsidR="006A2BA5" w:rsidRPr="00AA7174"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органов управления;</w:t>
      </w:r>
    </w:p>
    <w:p w14:paraId="3541B363" w14:textId="77777777" w:rsidR="006A2BA5" w:rsidRPr="00AA7174"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руководящего состава ГО и РСЧС;</w:t>
      </w:r>
    </w:p>
    <w:p w14:paraId="348BAE43" w14:textId="77777777" w:rsidR="006A2BA5" w:rsidRPr="00AA7174"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формирований ГО;</w:t>
      </w:r>
    </w:p>
    <w:p w14:paraId="6DA91D40" w14:textId="77777777" w:rsidR="006A2BA5" w:rsidRPr="00AA7174" w:rsidRDefault="006A2BA5" w:rsidP="006A2BA5">
      <w:pPr>
        <w:widowControl w:val="0"/>
        <w:tabs>
          <w:tab w:val="num" w:pos="426"/>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населения.</w:t>
      </w:r>
    </w:p>
    <w:p w14:paraId="0BD40315"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В том числе:</w:t>
      </w:r>
    </w:p>
    <w:p w14:paraId="5F870695"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прием сообщений из автоматизированной системы централизованного оповещения населения Курской области;</w:t>
      </w:r>
    </w:p>
    <w:p w14:paraId="5A1466AE"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подачу предупредительного сигнала «Внимание всем!», сигналов управления и оповещения ГО;</w:t>
      </w:r>
    </w:p>
    <w:p w14:paraId="5BB41845"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доведение информации до работающих на объектах экономики.</w:t>
      </w:r>
    </w:p>
    <w:p w14:paraId="271400F6"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Сети проводного вещания в своём составе предусматривают:</w:t>
      </w:r>
    </w:p>
    <w:p w14:paraId="45759471"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кабельные линии связи;</w:t>
      </w:r>
    </w:p>
    <w:p w14:paraId="4ACC79EF"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подвижные средства резервирования стационарных устройств;</w:t>
      </w:r>
    </w:p>
    <w:p w14:paraId="216E9939"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резервные подвижные средства оповещения сетей проводного вещания.</w:t>
      </w:r>
    </w:p>
    <w:p w14:paraId="2AF8D98E"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Радиотрансляционная сеть должна иметь требуемое по расчёту число громкоговорящих средств оповещения населения.</w:t>
      </w:r>
    </w:p>
    <w:p w14:paraId="27BED8C1" w14:textId="77777777" w:rsidR="006A2BA5" w:rsidRPr="00AA7174" w:rsidRDefault="006A2BA5" w:rsidP="006A2BA5">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Организация оповещения жителей, не включенных в систему централизованного опо</w:t>
      </w:r>
      <w:r w:rsidRPr="00AA7174">
        <w:rPr>
          <w:rFonts w:ascii="Times New Roman" w:hAnsi="Times New Roman" w:cs="Times New Roman"/>
          <w:bCs/>
          <w:sz w:val="28"/>
          <w:szCs w:val="28"/>
          <w:lang w:eastAsia="ru-RU"/>
        </w:rPr>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14:paraId="5F8E387B" w14:textId="28807E8F"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bookmarkStart w:id="69" w:name="_Hlk97110450"/>
      <w:r w:rsidRPr="00AA7174">
        <w:rPr>
          <w:rFonts w:ascii="Times New Roman" w:eastAsia="Calibri" w:hAnsi="Times New Roman" w:cs="Times New Roman"/>
          <w:kern w:val="2"/>
          <w:sz w:val="28"/>
          <w:szCs w:val="28"/>
        </w:rPr>
        <w:t xml:space="preserve">Требуется проектирование и строительство системы оповещения ГО на территории сельсовета (сирена ЭС-40 или ВАУ) с включением в </w:t>
      </w:r>
      <w:r w:rsidR="00F92BB0" w:rsidRPr="00AA7174">
        <w:rPr>
          <w:rFonts w:ascii="Times New Roman" w:eastAsia="Calibri" w:hAnsi="Times New Roman" w:cs="Times New Roman"/>
          <w:kern w:val="2"/>
          <w:sz w:val="28"/>
          <w:szCs w:val="28"/>
        </w:rPr>
        <w:t>Р</w:t>
      </w:r>
      <w:r w:rsidRPr="00AA7174">
        <w:rPr>
          <w:rFonts w:ascii="Times New Roman" w:eastAsia="Calibri" w:hAnsi="Times New Roman" w:cs="Times New Roman"/>
          <w:kern w:val="2"/>
          <w:sz w:val="28"/>
          <w:szCs w:val="28"/>
        </w:rPr>
        <w:t xml:space="preserve">АСЦО области через ЕДДС </w:t>
      </w:r>
      <w:r w:rsidR="00F92BB0" w:rsidRPr="00AA7174">
        <w:rPr>
          <w:rFonts w:ascii="Times New Roman" w:eastAsia="Calibri" w:hAnsi="Times New Roman" w:cs="Times New Roman"/>
          <w:kern w:val="2"/>
          <w:sz w:val="28"/>
          <w:szCs w:val="28"/>
        </w:rPr>
        <w:t>Льговского</w:t>
      </w:r>
      <w:r w:rsidRPr="00AA7174">
        <w:rPr>
          <w:rFonts w:ascii="Times New Roman" w:eastAsia="Calibri" w:hAnsi="Times New Roman" w:cs="Times New Roman"/>
          <w:kern w:val="2"/>
          <w:sz w:val="28"/>
          <w:szCs w:val="28"/>
        </w:rPr>
        <w:t xml:space="preserve"> района с учетом «Положения о системах оповещения населения, утвержденного совместным приказом МЧС России и </w:t>
      </w:r>
      <w:proofErr w:type="spellStart"/>
      <w:r w:rsidRPr="00AA7174">
        <w:rPr>
          <w:rFonts w:ascii="Times New Roman" w:eastAsia="Calibri" w:hAnsi="Times New Roman" w:cs="Times New Roman"/>
          <w:kern w:val="2"/>
          <w:sz w:val="28"/>
          <w:szCs w:val="28"/>
        </w:rPr>
        <w:t>Минцифры</w:t>
      </w:r>
      <w:proofErr w:type="spellEnd"/>
      <w:r w:rsidRPr="00AA7174">
        <w:rPr>
          <w:rFonts w:ascii="Times New Roman" w:eastAsia="Calibri" w:hAnsi="Times New Roman" w:cs="Times New Roman"/>
          <w:kern w:val="2"/>
          <w:sz w:val="28"/>
          <w:szCs w:val="28"/>
        </w:rPr>
        <w:t xml:space="preserve"> России от 31.07.2020 № 578/365, в том числе с соблюдением требований следующих пунктов  СП 165.1325800.2014 «СНиП 2.01.51-90 Инженерно-технические мероприятия по гражданской обороне»:</w:t>
      </w:r>
    </w:p>
    <w:p w14:paraId="6E19B4C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Для оповещения населения об опасностях, возникающих при ведении военных действий или вследствие этих действий, а также при чрезвычайных </w:t>
      </w:r>
      <w:r w:rsidRPr="00AA7174">
        <w:rPr>
          <w:rFonts w:ascii="Times New Roman" w:eastAsia="Calibri" w:hAnsi="Times New Roman" w:cs="Times New Roman"/>
          <w:kern w:val="2"/>
          <w:sz w:val="28"/>
          <w:szCs w:val="28"/>
        </w:rPr>
        <w:lastRenderedPageBreak/>
        <w:t>ситуациях должны быть созданы технические системы оповещения:</w:t>
      </w:r>
    </w:p>
    <w:p w14:paraId="6B38236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федеральном уровне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федеральная система оповещения (на территории Российской Федерации);</w:t>
      </w:r>
    </w:p>
    <w:p w14:paraId="63B4329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межрегиональном уровне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межрегиональная система оповещения (на территории федерального округа);</w:t>
      </w:r>
    </w:p>
    <w:p w14:paraId="1304A50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региональном уровне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региональная система оповещения (на территории субъекта Российской Федерации);</w:t>
      </w:r>
    </w:p>
    <w:p w14:paraId="343C4B99"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муниципальном уровне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местная система оповещения (на территории муниципального образования);</w:t>
      </w:r>
    </w:p>
    <w:p w14:paraId="082CF3B1"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объектовом уровне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объектовые, на опасных производственных объектах классов опасности I и II, особо радиационно-опасных объектах, ядерно-опасных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чрезвычайных ситуаций.</w:t>
      </w:r>
    </w:p>
    <w:p w14:paraId="3F8D8F3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Системы оповещения предназначены для:</w:t>
      </w:r>
    </w:p>
    <w:p w14:paraId="34BCEB0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доведения до органов управления и сил гражданской обороны сигналов (распоряжений) о введении установленных степеней готовности;</w:t>
      </w:r>
    </w:p>
    <w:p w14:paraId="4E90690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циркулярного оповещения должностных лиц по служебным и квартирным телефонам сети связи общего пользования и ведомственным сетям связи;</w:t>
      </w:r>
    </w:p>
    <w:p w14:paraId="1519AEA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подачи универсального сигнала «Внимание всем!» (в мирное время) и сигнала «Воздушная тревога!» (в военное время) с помощью </w:t>
      </w:r>
      <w:proofErr w:type="spellStart"/>
      <w:r w:rsidRPr="00AA7174">
        <w:rPr>
          <w:rFonts w:ascii="Times New Roman" w:eastAsia="Calibri" w:hAnsi="Times New Roman" w:cs="Times New Roman"/>
          <w:kern w:val="2"/>
          <w:sz w:val="28"/>
          <w:szCs w:val="28"/>
        </w:rPr>
        <w:t>электросирен</w:t>
      </w:r>
      <w:proofErr w:type="spellEnd"/>
      <w:r w:rsidRPr="00AA7174">
        <w:rPr>
          <w:rFonts w:ascii="Times New Roman" w:eastAsia="Calibri" w:hAnsi="Times New Roman" w:cs="Times New Roman"/>
          <w:kern w:val="2"/>
          <w:sz w:val="28"/>
          <w:szCs w:val="28"/>
        </w:rPr>
        <w:t>, сигнально громкоговорящих установок, громкоговорителей и доведение сигналов и информации оповещения до населения и органов управления;</w:t>
      </w:r>
    </w:p>
    <w:p w14:paraId="154CE06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4148C22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обеспечения надежного оповещения должно быть предусмотрено:</w:t>
      </w:r>
    </w:p>
    <w:p w14:paraId="1F4E297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управление системами с городского, загородного и подвижного пунктов управления (кроме объектовой системы оповещения);</w:t>
      </w:r>
    </w:p>
    <w:p w14:paraId="149A84E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06E8E89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автономное (децентрализованное) управление муниципальными, локальными и объектовыми системами оповещения;</w:t>
      </w:r>
    </w:p>
    <w:p w14:paraId="302E8599"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прием и передача сигналов управления по территориально </w:t>
      </w:r>
      <w:r w:rsidRPr="00AA7174">
        <w:rPr>
          <w:rFonts w:ascii="Times New Roman" w:eastAsia="Calibri" w:hAnsi="Times New Roman" w:cs="Times New Roman"/>
          <w:kern w:val="2"/>
          <w:sz w:val="28"/>
          <w:szCs w:val="28"/>
        </w:rPr>
        <w:lastRenderedPageBreak/>
        <w:t>разнесенным каналам связи, в различных системах передачи;</w:t>
      </w:r>
    </w:p>
    <w:p w14:paraId="03C81BA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2ED95359"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создание и использование запасов мобильных средств оповещения.</w:t>
      </w:r>
    </w:p>
    <w:p w14:paraId="625F3EF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AA7174">
        <w:rPr>
          <w:rFonts w:ascii="Times New Roman" w:eastAsia="Calibri" w:hAnsi="Times New Roman" w:cs="Times New Roman"/>
          <w:b/>
          <w:bCs/>
          <w:kern w:val="2"/>
          <w:sz w:val="28"/>
          <w:szCs w:val="28"/>
        </w:rPr>
        <w:t>Требования к функциям (задачам), выполняемым системами оповещения</w:t>
      </w:r>
    </w:p>
    <w:p w14:paraId="7AFF8E6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Комплексы технических средств оповещения должны обеспечивать:</w:t>
      </w:r>
    </w:p>
    <w:p w14:paraId="3907DFB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подготовку и хранение речевых и буквенно-цифровых сообщений, программ оповещения, вариантов (сценариев) и режимов запуска систем оповещения;</w:t>
      </w:r>
    </w:p>
    <w:p w14:paraId="7E1F1E1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формирование, передачу и прием информации оповещения (формализованных сигналов), речевых и буквенно-цифровых сообщений;</w:t>
      </w:r>
    </w:p>
    <w:p w14:paraId="0AD3312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дистанционное управление средствами оповещения населения, должностных лиц и органов управления;</w:t>
      </w:r>
    </w:p>
    <w:p w14:paraId="631261E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управление с не менее трех центров (пунктов) оповещения одного уровня в соответствии с установленной системой приоритетов;</w:t>
      </w:r>
    </w:p>
    <w:p w14:paraId="534239C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взаимное уведомление центров (пунктов) оповещения одного уровня о задействовании сети оповещения;</w:t>
      </w:r>
    </w:p>
    <w:p w14:paraId="2EB03C6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приоритеты сигналам оповещения по отношению к работе пользователей отбираемого канала и вышестоящим инстанциям по отношению к нижестоящим;</w:t>
      </w:r>
    </w:p>
    <w:p w14:paraId="3A08EC9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документирование на электронном носителе и печатающем устройстве ПЭВМ процесса оповещения и действий оперативного дежурного.</w:t>
      </w:r>
    </w:p>
    <w:p w14:paraId="036A36A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Ввод информации в систему должен осуществляться:</w:t>
      </w:r>
    </w:p>
    <w:p w14:paraId="1CBF629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 ПЭВМ (пульта управления)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14:paraId="7534E32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 микрофона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оперативной речевой информации.</w:t>
      </w:r>
    </w:p>
    <w:p w14:paraId="08FA91B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Адресование информации в системе:</w:t>
      </w:r>
    </w:p>
    <w:p w14:paraId="0FB5688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циркулярное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всем абонентам системы;</w:t>
      </w:r>
    </w:p>
    <w:p w14:paraId="3D77183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программное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по заранее заготовленным спискам;</w:t>
      </w:r>
    </w:p>
    <w:p w14:paraId="1CE80F4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избирательное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пределах одной ступени;</w:t>
      </w:r>
    </w:p>
    <w:p w14:paraId="0D9E095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избирательное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через ступень.</w:t>
      </w:r>
    </w:p>
    <w:p w14:paraId="02D8B7C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всех вариантах адресования должен быть обеспечен сбор:</w:t>
      </w:r>
    </w:p>
    <w:p w14:paraId="4F0E319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автоматических подтверждений приема сигнала - на одну ступень в каждом направлении;</w:t>
      </w:r>
    </w:p>
    <w:p w14:paraId="6E915CD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ручных подтверждений:</w:t>
      </w:r>
    </w:p>
    <w:p w14:paraId="59A2FBDE"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одну ступень;</w:t>
      </w:r>
    </w:p>
    <w:p w14:paraId="5CA55F2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lastRenderedPageBreak/>
        <w:t>через одну ступень.</w:t>
      </w:r>
    </w:p>
    <w:p w14:paraId="4F40E78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14:paraId="08004B3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Создание и совершенствование системы оповещения населения должны осуществлять:</w:t>
      </w:r>
    </w:p>
    <w:p w14:paraId="0E5256E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базе комплексов технических средств оповещения, разработанных под контролем федерального органа исполнительной власти, 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14:paraId="07DC67D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 учетом развития сетей и систем связи, сетей теле- и радиовещания.</w:t>
      </w:r>
    </w:p>
    <w:p w14:paraId="2D882BA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Все подсистемы систем оповещения населения должны сопрягаться на программно-аппаратном уровне.</w:t>
      </w:r>
    </w:p>
    <w:p w14:paraId="5BFF4DE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14:paraId="6C5C858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14:paraId="347AD05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Диагностирование состояния технических средств оповещения в системе должно обеспечиваться:</w:t>
      </w:r>
    </w:p>
    <w:p w14:paraId="6696E2F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автоматическим контролем состояния с использованием встроенных программно-технических средств – не реже одного раза в 30 мин;</w:t>
      </w:r>
    </w:p>
    <w:p w14:paraId="458EA76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передачей контрольных (тестовых) сообщений как </w:t>
      </w:r>
      <w:proofErr w:type="spellStart"/>
      <w:r w:rsidRPr="00AA7174">
        <w:rPr>
          <w:rFonts w:ascii="Times New Roman" w:eastAsia="Calibri" w:hAnsi="Times New Roman" w:cs="Times New Roman"/>
          <w:kern w:val="2"/>
          <w:sz w:val="28"/>
          <w:szCs w:val="28"/>
        </w:rPr>
        <w:t>циркулярно</w:t>
      </w:r>
      <w:proofErr w:type="spellEnd"/>
      <w:r w:rsidRPr="00AA7174">
        <w:rPr>
          <w:rFonts w:ascii="Times New Roman" w:eastAsia="Calibri" w:hAnsi="Times New Roman" w:cs="Times New Roman"/>
          <w:kern w:val="2"/>
          <w:sz w:val="28"/>
          <w:szCs w:val="28"/>
        </w:rPr>
        <w:t xml:space="preserve"> по всей сети, так и выборочно по установленному в ходе эксплуатации графику, но не реже одного раза в сутки.</w:t>
      </w:r>
    </w:p>
    <w:p w14:paraId="0CB9DE3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федеральном и межрегиональных уровнях система оповещения должна обладать встроенными аппаратно-программными средствами </w:t>
      </w:r>
      <w:proofErr w:type="spellStart"/>
      <w:r w:rsidRPr="00AA7174">
        <w:rPr>
          <w:rFonts w:ascii="Times New Roman" w:eastAsia="Calibri" w:hAnsi="Times New Roman" w:cs="Times New Roman"/>
          <w:kern w:val="2"/>
          <w:sz w:val="28"/>
          <w:szCs w:val="28"/>
        </w:rPr>
        <w:t>имитозащиты</w:t>
      </w:r>
      <w:proofErr w:type="spellEnd"/>
      <w:r w:rsidRPr="00AA7174">
        <w:rPr>
          <w:rFonts w:ascii="Times New Roman" w:eastAsia="Calibri" w:hAnsi="Times New Roman" w:cs="Times New Roman"/>
          <w:kern w:val="2"/>
          <w:sz w:val="28"/>
          <w:szCs w:val="28"/>
        </w:rPr>
        <w:t xml:space="preserve"> передаваемых сигналов оповещения по классу стойкости не ниже 2.</w:t>
      </w:r>
    </w:p>
    <w:p w14:paraId="518D85E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w:t>
      </w:r>
    </w:p>
    <w:p w14:paraId="3D566D5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AA7174">
        <w:rPr>
          <w:rFonts w:ascii="Times New Roman" w:eastAsia="Calibri" w:hAnsi="Times New Roman" w:cs="Times New Roman"/>
          <w:b/>
          <w:bCs/>
          <w:kern w:val="2"/>
          <w:sz w:val="28"/>
          <w:szCs w:val="28"/>
        </w:rPr>
        <w:t>Требования к информационному обеспечению</w:t>
      </w:r>
    </w:p>
    <w:p w14:paraId="37ADA9E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Основой информационного обеспечения системы оповещения населения должны быть территориально-разнесенные базы данных и </w:t>
      </w:r>
      <w:r w:rsidRPr="00AA7174">
        <w:rPr>
          <w:rFonts w:ascii="Times New Roman" w:eastAsia="Calibri" w:hAnsi="Times New Roman" w:cs="Times New Roman"/>
          <w:kern w:val="2"/>
          <w:sz w:val="28"/>
          <w:szCs w:val="28"/>
        </w:rPr>
        <w:lastRenderedPageBreak/>
        <w:t>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14:paraId="1C5CC49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этом также должны выполнять следующие требования:</w:t>
      </w:r>
    </w:p>
    <w:p w14:paraId="2DEE800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состав, структура и способы организации данных должны обеспечивать наличие всех необходимых учетных реквизитов объектов 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14:paraId="31B1E4E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14:paraId="10A76EC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информации, способов хранения и режима работы (автоматическом или ручном).</w:t>
      </w:r>
    </w:p>
    <w:p w14:paraId="025086C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14:paraId="664E6D2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AA7174">
        <w:rPr>
          <w:rFonts w:ascii="Times New Roman" w:eastAsia="Calibri" w:hAnsi="Times New Roman" w:cs="Times New Roman"/>
          <w:b/>
          <w:bCs/>
          <w:kern w:val="2"/>
          <w:sz w:val="28"/>
          <w:szCs w:val="28"/>
        </w:rPr>
        <w:t>Требования по сохранности информации при авариях</w:t>
      </w:r>
    </w:p>
    <w:p w14:paraId="69BD951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290D2E6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14:paraId="79BA153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общего и базового программного обеспечения;</w:t>
      </w:r>
    </w:p>
    <w:p w14:paraId="72CC92C1"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систем управления базами данных;</w:t>
      </w:r>
    </w:p>
    <w:p w14:paraId="2D26E3B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сетевых операционных систем;</w:t>
      </w:r>
    </w:p>
    <w:p w14:paraId="47FB733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стандартизованных для алфавитно-цифровых и графических интерфейсов.</w:t>
      </w:r>
    </w:p>
    <w:p w14:paraId="14810A7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 используемого в </w:t>
      </w:r>
      <w:proofErr w:type="spellStart"/>
      <w:r w:rsidRPr="00AA7174">
        <w:rPr>
          <w:rFonts w:ascii="Times New Roman" w:eastAsia="Calibri" w:hAnsi="Times New Roman" w:cs="Times New Roman"/>
          <w:kern w:val="2"/>
          <w:sz w:val="28"/>
          <w:szCs w:val="28"/>
        </w:rPr>
        <w:t>мультисервисных</w:t>
      </w:r>
      <w:proofErr w:type="spellEnd"/>
      <w:r w:rsidRPr="00AA7174">
        <w:rPr>
          <w:rFonts w:ascii="Times New Roman" w:eastAsia="Calibri" w:hAnsi="Times New Roman" w:cs="Times New Roman"/>
          <w:kern w:val="2"/>
          <w:sz w:val="28"/>
          <w:szCs w:val="28"/>
        </w:rPr>
        <w:t xml:space="preserve"> сетях связи нового поколения. Должна быть предусмотрена унификация аппаратуры по комплектным изделиям и элементам их технического сопряжения.</w:t>
      </w:r>
    </w:p>
    <w:p w14:paraId="357B0ACA"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Системы оповещения должны удовлетворять следующим </w:t>
      </w:r>
      <w:r w:rsidRPr="00AA7174">
        <w:rPr>
          <w:rFonts w:ascii="Times New Roman" w:eastAsia="Calibri" w:hAnsi="Times New Roman" w:cs="Times New Roman"/>
          <w:kern w:val="2"/>
          <w:sz w:val="28"/>
          <w:szCs w:val="28"/>
        </w:rPr>
        <w:lastRenderedPageBreak/>
        <w:t>требованиям:</w:t>
      </w:r>
    </w:p>
    <w:p w14:paraId="4C59AA8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автоматическом способе передачи время прохождения сигналов на направлении оповещения не должно быть более:</w:t>
      </w:r>
    </w:p>
    <w:p w14:paraId="26EF8091"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80 сек. с вероятностью 0,95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системе;</w:t>
      </w:r>
    </w:p>
    <w:p w14:paraId="4D2402C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30 сек. с вероятностью 0,95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федеральном звене;</w:t>
      </w:r>
    </w:p>
    <w:p w14:paraId="798A9C4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30 сек. с вероятностью 0,95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межрегиональном звене;</w:t>
      </w:r>
    </w:p>
    <w:p w14:paraId="559A146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12 сек. с вероятностью 0,95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региональном (территориальном) звене;</w:t>
      </w:r>
    </w:p>
    <w:p w14:paraId="130E822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8 сек. с вероятностью 0,95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местном звене.</w:t>
      </w:r>
    </w:p>
    <w:p w14:paraId="2EA2C80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сек. с вероятностью 0,95 в каждом звене оповещения.</w:t>
      </w:r>
    </w:p>
    <w:p w14:paraId="35DFF26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Вероятность ошибки при приеме сигналов на направлении оповещения не должна превышать:</w:t>
      </w:r>
    </w:p>
    <w:p w14:paraId="6B62648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10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системе;</w:t>
      </w:r>
    </w:p>
    <w:p w14:paraId="38B7817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10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федеральном звене;</w:t>
      </w:r>
    </w:p>
    <w:p w14:paraId="72EE4D6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10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межрегиональном звене;</w:t>
      </w:r>
    </w:p>
    <w:p w14:paraId="3B1D4C5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10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региональном (территориальном) звене.</w:t>
      </w:r>
    </w:p>
    <w:p w14:paraId="6E06048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Разборчивость слов при передаче информации должна быть не менее 93 % в каждом звене оповещения.</w:t>
      </w:r>
    </w:p>
    <w:p w14:paraId="77E9DE2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14:paraId="61FD6AD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0,99999; в межрегиональном звене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0,9999; в региональном (территориальном звене)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0,999; в местном звене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0,995. </w:t>
      </w:r>
    </w:p>
    <w:p w14:paraId="51F8BC1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Достоверность приема речевой информации должна соответствовать второму классу качества:</w:t>
      </w:r>
    </w:p>
    <w:p w14:paraId="4E55374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1) слоговая разборчивость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хуже 75 %;</w:t>
      </w:r>
    </w:p>
    <w:p w14:paraId="3636154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2) словесная разборчивость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хуже 97 %.</w:t>
      </w:r>
    </w:p>
    <w:p w14:paraId="53DB1C0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Надежность системы оповещения должна составлять не менее 12 лет непрерывной работы;</w:t>
      </w:r>
    </w:p>
    <w:p w14:paraId="17CE630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14:paraId="63BAB9E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Требования по надежности и ее составляющим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безотказности, </w:t>
      </w:r>
      <w:r w:rsidRPr="00AA7174">
        <w:rPr>
          <w:rFonts w:ascii="Times New Roman" w:eastAsia="Calibri" w:hAnsi="Times New Roman" w:cs="Times New Roman"/>
          <w:kern w:val="2"/>
          <w:sz w:val="28"/>
          <w:szCs w:val="28"/>
        </w:rPr>
        <w:lastRenderedPageBreak/>
        <w:t>долговечности, ремонтопригодности, сохраняемости:</w:t>
      </w:r>
    </w:p>
    <w:p w14:paraId="0D7A6DA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средняя наработка на отказ изделия должна составлять не менее 10000 ч;</w:t>
      </w:r>
    </w:p>
    <w:p w14:paraId="2CCE0D0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среднее время восстановления работоспособного состояния средства связи и оповещения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более 30 мин с учетом замены неисправного блока и без учета времени на доставку;</w:t>
      </w:r>
    </w:p>
    <w:p w14:paraId="77D72341"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средний срок сохраняемости средств связи и оповещения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менее 12 лет при хранении его в условиях отапливаемых и неотапливаемых хранилищ с температурой воздуха от минус 40 °С до плюс 40 °С и относительной влажностью воздуха – 80 %;</w:t>
      </w:r>
    </w:p>
    <w:p w14:paraId="137060AA"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средний срок службы составных частей средств связи и оповещения до списания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менее 12 лет;</w:t>
      </w:r>
    </w:p>
    <w:p w14:paraId="59390A89"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средний ресурс составных частей средства связи и оповещения до первого капитального ремонта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не менее 10000 ч.</w:t>
      </w:r>
    </w:p>
    <w:p w14:paraId="7C560D1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Подвижные подсистемы системы оповещения населения следует размещать на транспортных средствах повышенной готовности и проходимости.</w:t>
      </w:r>
    </w:p>
    <w:p w14:paraId="0C4258E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14:paraId="685A168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14:paraId="631FD74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133.13330.2012 «Сети проводного радиовещания и оповещения в зданиях и сооружениях. Нормы проектирования».</w:t>
      </w:r>
    </w:p>
    <w:p w14:paraId="579246C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осуществления приема, обработки и передачи аудио -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14:paraId="21B35DC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Специализированные технические средства должны удовлетворять следующим требованиям.</w:t>
      </w:r>
    </w:p>
    <w:p w14:paraId="79204D7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Специализированные технические средства не должны:</w:t>
      </w:r>
    </w:p>
    <w:p w14:paraId="6748A957"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влиять на безопасность дорожного движения;</w:t>
      </w:r>
    </w:p>
    <w:p w14:paraId="69956A0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ограничивать видимость как в направлении движения, так и боковую (в том числе ограничивать видимость технических средств организации дорожного движения или мешать их восприятию участниками дорожного движения);</w:t>
      </w:r>
    </w:p>
    <w:p w14:paraId="2410D52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lastRenderedPageBreak/>
        <w:t>снижать прочность, устойчивость и надежность конструкций, зданий и сооружений, на которых они размещены;</w:t>
      </w:r>
    </w:p>
    <w:p w14:paraId="34CDE76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создавать помехи для прохода пешеходов и механизированной уборки дорог;</w:t>
      </w:r>
    </w:p>
    <w:p w14:paraId="5A3310AA"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создавать впечатление нахождения на дороге пешеходов, транспортных средств, животных, других предметов.</w:t>
      </w:r>
    </w:p>
    <w:p w14:paraId="74133713"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СП 133.13330.2012 «Сети проводного радиовещания и оповещения в зданиях и сооружениях. Нормы проектирования» и СП 134.13330.2012 «Системы электросвязи зданий и сооружений. Основные положения проектирования».</w:t>
      </w:r>
    </w:p>
    <w:p w14:paraId="2034D4A2"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Специализированные технические средства, располагаемые вне помещений, не должны размещаться:</w:t>
      </w:r>
    </w:p>
    <w:p w14:paraId="25CE00BA"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одной опоре с дорожными знаками, светофорами, в створе и в одном сечении с ними;</w:t>
      </w:r>
    </w:p>
    <w:p w14:paraId="6AFEAA0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аварийно-опасных участках дорог, железнодорожных переездах, мостовых сооружениях, в туннелях и под путепроводами, а также на расстоянии менее 350 м от них вне населенных пунктов и менее 50 м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населенных пунктах;</w:t>
      </w:r>
    </w:p>
    <w:p w14:paraId="46CE7D54"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участках дорог с высотой насыпи земляного полотна более 2 м;</w:t>
      </w:r>
    </w:p>
    <w:p w14:paraId="7AAAD9CD"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над проезжей частью;</w:t>
      </w:r>
    </w:p>
    <w:p w14:paraId="077288F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дорожных ограждениях;</w:t>
      </w:r>
    </w:p>
    <w:p w14:paraId="4FFCDFAB"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деревьях, скалах и других природных объектах;</w:t>
      </w:r>
    </w:p>
    <w:p w14:paraId="331D7398"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участках дорог с расстоянием видимости менее 350 м вне населенных пунктов и менее 150 м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населенных пунктах;</w:t>
      </w:r>
    </w:p>
    <w:p w14:paraId="0BE86B3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ближе 25 м от остановок маршрутных транспортных средств;</w:t>
      </w:r>
    </w:p>
    <w:p w14:paraId="6E6593B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пешеходных переходах и пересечениях автомобильных дорог на одном уровне, а также на расстоянии менее 150 м от них вне населенных пунктов и менее 50 м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населенных пунктах.</w:t>
      </w:r>
    </w:p>
    <w:p w14:paraId="49DFB30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сбоку от дороги на расстоянии менее 10 м от бровки земляного полотна дороги (бордюрного камня) вне населенных пунктов и менее 5 м </w:t>
      </w:r>
      <w:r w:rsidRPr="00AA7174">
        <w:rPr>
          <w:rFonts w:ascii="Times New Roman" w:eastAsia="Calibri" w:hAnsi="Times New Roman" w:cs="Times New Roman"/>
          <w:sz w:val="28"/>
          <w:szCs w:val="28"/>
        </w:rPr>
        <w:t>–</w:t>
      </w:r>
      <w:r w:rsidRPr="00AA7174">
        <w:rPr>
          <w:rFonts w:ascii="Times New Roman" w:eastAsia="Calibri" w:hAnsi="Times New Roman" w:cs="Times New Roman"/>
          <w:kern w:val="2"/>
          <w:sz w:val="28"/>
          <w:szCs w:val="28"/>
        </w:rPr>
        <w:t xml:space="preserve"> в населенных пунктах.</w:t>
      </w:r>
    </w:p>
    <w:p w14:paraId="25E5247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14:paraId="62B58150"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Специализированные технические средства должны оснащать:</w:t>
      </w:r>
    </w:p>
    <w:p w14:paraId="682EB2DA"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системой пожаротушения и системой аварийного отключения от электропитания;</w:t>
      </w:r>
    </w:p>
    <w:p w14:paraId="6290386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lastRenderedPageBreak/>
        <w:t>табло с указанием (идентификацией) эксплуатирующей организации.</w:t>
      </w:r>
    </w:p>
    <w:p w14:paraId="51D08DC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14:paraId="48DBD446"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Фундаменты отдельно стоящих специализированных технических средств не должны 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w:t>
      </w:r>
    </w:p>
    <w:p w14:paraId="346B581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AA7174">
        <w:rPr>
          <w:rFonts w:ascii="Times New Roman" w:eastAsia="Calibri" w:hAnsi="Times New Roman" w:cs="Times New Roman"/>
          <w:b/>
          <w:bCs/>
          <w:kern w:val="2"/>
          <w:sz w:val="28"/>
          <w:szCs w:val="28"/>
        </w:rPr>
        <w:t>Объекты электросвязи и радиовещания (радиотрансляционные сети)</w:t>
      </w:r>
    </w:p>
    <w:p w14:paraId="15207D2C"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1A6EC7A5"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26EDC36F" w14:textId="77777777" w:rsidR="006A2BA5" w:rsidRPr="00AA7174" w:rsidRDefault="006A2BA5" w:rsidP="006A2BA5">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0A6F3F89" w14:textId="4DD4E80D" w:rsidR="006A2BA5" w:rsidRPr="00AA7174" w:rsidRDefault="006A2BA5" w:rsidP="006A2BA5">
      <w:pPr>
        <w:widowControl w:val="0"/>
        <w:shd w:val="clear" w:color="auto" w:fill="FFFFFF"/>
        <w:spacing w:after="0" w:line="240" w:lineRule="auto"/>
        <w:ind w:firstLine="709"/>
        <w:jc w:val="both"/>
        <w:rPr>
          <w:rFonts w:ascii="Times New Roman" w:hAnsi="Times New Roman" w:cs="Times New Roman"/>
          <w:sz w:val="28"/>
          <w:szCs w:val="28"/>
        </w:rPr>
      </w:pPr>
      <w:r w:rsidRPr="00AA7174">
        <w:rPr>
          <w:rFonts w:ascii="Times New Roman" w:eastAsia="Calibri" w:hAnsi="Times New Roman" w:cs="Times New Roman"/>
          <w:kern w:val="2"/>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bookmarkEnd w:id="69"/>
      <w:r w:rsidRPr="00AA7174">
        <w:rPr>
          <w:rFonts w:ascii="Times New Roman" w:hAnsi="Times New Roman" w:cs="Times New Roman"/>
          <w:sz w:val="28"/>
          <w:szCs w:val="28"/>
        </w:rPr>
        <w:t>»;</w:t>
      </w:r>
    </w:p>
    <w:bookmarkEnd w:id="68"/>
    <w:p w14:paraId="68E525D0" w14:textId="313BD20D" w:rsidR="006A2BA5" w:rsidRPr="00AA7174" w:rsidRDefault="00862635" w:rsidP="00CE283A">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о</w:t>
      </w:r>
      <w:r w:rsidR="006A2BA5" w:rsidRPr="00AA7174">
        <w:rPr>
          <w:rFonts w:ascii="Times New Roman" w:hAnsi="Times New Roman" w:cs="Times New Roman"/>
          <w:sz w:val="28"/>
          <w:szCs w:val="28"/>
        </w:rPr>
        <w:t>) </w:t>
      </w:r>
      <w:r w:rsidR="00187103" w:rsidRPr="00AA7174">
        <w:rPr>
          <w:rFonts w:ascii="Times New Roman" w:hAnsi="Times New Roman" w:cs="Times New Roman"/>
          <w:sz w:val="28"/>
          <w:szCs w:val="28"/>
        </w:rPr>
        <w:t>подраздел 4.4 «Система оповещения населения о чрезвычайных ситуациях и система оповещения ГО» дополнить подразделом 4.4.4 «</w:t>
      </w:r>
      <w:r w:rsidR="006A2BA5" w:rsidRPr="00AA7174">
        <w:rPr>
          <w:rFonts w:ascii="Times New Roman" w:hAnsi="Times New Roman" w:cs="Times New Roman"/>
          <w:sz w:val="28"/>
          <w:szCs w:val="28"/>
        </w:rPr>
        <w:t>Проведение эвакуационных мероприятий в чрезвычайных ситуациях</w:t>
      </w:r>
      <w:r w:rsidR="00187103" w:rsidRPr="00AA7174">
        <w:rPr>
          <w:rFonts w:ascii="Times New Roman" w:hAnsi="Times New Roman" w:cs="Times New Roman"/>
          <w:sz w:val="28"/>
          <w:szCs w:val="28"/>
        </w:rPr>
        <w:t xml:space="preserve"> и при проведении мероприятий ГО</w:t>
      </w:r>
      <w:r w:rsidR="006A2BA5" w:rsidRPr="00AA7174">
        <w:rPr>
          <w:rFonts w:ascii="Times New Roman" w:hAnsi="Times New Roman" w:cs="Times New Roman"/>
          <w:sz w:val="28"/>
          <w:szCs w:val="28"/>
        </w:rPr>
        <w:t xml:space="preserve">» </w:t>
      </w:r>
      <w:r w:rsidR="00187103" w:rsidRPr="00AA7174">
        <w:rPr>
          <w:rFonts w:ascii="Times New Roman" w:hAnsi="Times New Roman" w:cs="Times New Roman"/>
          <w:sz w:val="28"/>
          <w:szCs w:val="28"/>
        </w:rPr>
        <w:t>следующего содержания</w:t>
      </w:r>
      <w:r w:rsidR="006A2BA5" w:rsidRPr="00AA7174">
        <w:rPr>
          <w:rFonts w:ascii="Times New Roman" w:hAnsi="Times New Roman" w:cs="Times New Roman"/>
          <w:sz w:val="28"/>
          <w:szCs w:val="28"/>
        </w:rPr>
        <w:t>:</w:t>
      </w:r>
    </w:p>
    <w:p w14:paraId="476DE101" w14:textId="0E6B2911" w:rsidR="00CE283A" w:rsidRPr="00AA7174" w:rsidRDefault="006A2BA5" w:rsidP="00CE283A">
      <w:pPr>
        <w:spacing w:after="0" w:line="240" w:lineRule="auto"/>
        <w:jc w:val="center"/>
        <w:rPr>
          <w:rFonts w:ascii="Times New Roman" w:hAnsi="Times New Roman" w:cs="Times New Roman"/>
          <w:b/>
          <w:bCs/>
          <w:sz w:val="28"/>
          <w:szCs w:val="28"/>
        </w:rPr>
      </w:pPr>
      <w:bookmarkStart w:id="70" w:name="_Hlk113529123"/>
      <w:r w:rsidRPr="00AA7174">
        <w:rPr>
          <w:rFonts w:ascii="Times New Roman" w:hAnsi="Times New Roman" w:cs="Times New Roman"/>
          <w:b/>
          <w:bCs/>
          <w:sz w:val="28"/>
          <w:szCs w:val="28"/>
        </w:rPr>
        <w:t>«</w:t>
      </w:r>
      <w:r w:rsidR="00CE283A" w:rsidRPr="00AA7174">
        <w:rPr>
          <w:rFonts w:ascii="Times New Roman" w:hAnsi="Times New Roman" w:cs="Times New Roman"/>
          <w:b/>
          <w:bCs/>
          <w:sz w:val="28"/>
          <w:szCs w:val="28"/>
        </w:rPr>
        <w:t>4.4.4. Проведение эвакуационных мероприятий в чрезвычайных ситуациях и при проведении мероприятий ГО</w:t>
      </w:r>
    </w:p>
    <w:p w14:paraId="40131F08" w14:textId="77777777" w:rsidR="00CE283A" w:rsidRPr="00AA7174" w:rsidRDefault="00CE283A" w:rsidP="00CE283A">
      <w:pPr>
        <w:spacing w:after="0" w:line="240" w:lineRule="auto"/>
        <w:jc w:val="center"/>
        <w:rPr>
          <w:rFonts w:ascii="Times New Roman" w:hAnsi="Times New Roman" w:cs="Times New Roman"/>
          <w:sz w:val="28"/>
          <w:szCs w:val="28"/>
        </w:rPr>
      </w:pPr>
    </w:p>
    <w:p w14:paraId="12494574" w14:textId="3F2D499D" w:rsidR="00A957D3" w:rsidRPr="00AA7174" w:rsidRDefault="00A957D3" w:rsidP="007F5058">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Территория </w:t>
      </w:r>
      <w:proofErr w:type="spellStart"/>
      <w:r w:rsidRPr="00AA7174">
        <w:rPr>
          <w:rFonts w:ascii="Times New Roman" w:hAnsi="Times New Roman" w:cs="Times New Roman"/>
          <w:sz w:val="28"/>
          <w:szCs w:val="28"/>
        </w:rPr>
        <w:t>Кудинского</w:t>
      </w:r>
      <w:proofErr w:type="spellEnd"/>
      <w:r w:rsidRPr="00AA7174">
        <w:rPr>
          <w:rFonts w:ascii="Times New Roman" w:hAnsi="Times New Roman" w:cs="Times New Roman"/>
          <w:sz w:val="28"/>
          <w:szCs w:val="28"/>
        </w:rPr>
        <w:t xml:space="preserve"> сельсовета расположена вне зоны возможных опасностей.</w:t>
      </w:r>
    </w:p>
    <w:p w14:paraId="0FDBD28B" w14:textId="77777777" w:rsidR="00A957D3" w:rsidRPr="00AA7174" w:rsidRDefault="00A957D3" w:rsidP="00A957D3">
      <w:pPr>
        <w:spacing w:after="0" w:line="240" w:lineRule="auto"/>
        <w:ind w:firstLine="709"/>
        <w:rPr>
          <w:rFonts w:ascii="Times New Roman" w:hAnsi="Times New Roman" w:cs="Times New Roman"/>
          <w:sz w:val="28"/>
          <w:szCs w:val="28"/>
        </w:rPr>
      </w:pPr>
      <w:r w:rsidRPr="00AA7174">
        <w:rPr>
          <w:rFonts w:ascii="Times New Roman" w:hAnsi="Times New Roman" w:cs="Times New Roman"/>
          <w:sz w:val="28"/>
          <w:szCs w:val="28"/>
        </w:rPr>
        <w:t xml:space="preserve">Эвакуация населения </w:t>
      </w:r>
      <w:proofErr w:type="spellStart"/>
      <w:r w:rsidRPr="00AA7174">
        <w:rPr>
          <w:rFonts w:ascii="Times New Roman" w:hAnsi="Times New Roman" w:cs="Times New Roman"/>
          <w:sz w:val="28"/>
          <w:szCs w:val="28"/>
        </w:rPr>
        <w:t>Кудинского</w:t>
      </w:r>
      <w:proofErr w:type="spellEnd"/>
      <w:r w:rsidRPr="00AA7174">
        <w:rPr>
          <w:rFonts w:ascii="Times New Roman" w:hAnsi="Times New Roman" w:cs="Times New Roman"/>
          <w:sz w:val="28"/>
          <w:szCs w:val="28"/>
        </w:rPr>
        <w:t xml:space="preserve"> сельсовета в случае радиационной аварии на Курской АЭС не предусматривается.</w:t>
      </w:r>
    </w:p>
    <w:p w14:paraId="58FEE036" w14:textId="0C6B6A5B" w:rsidR="00A957D3" w:rsidRPr="00AA7174" w:rsidRDefault="00A957D3" w:rsidP="00A957D3">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На территорию </w:t>
      </w:r>
      <w:proofErr w:type="spellStart"/>
      <w:r w:rsidRPr="00AA7174">
        <w:rPr>
          <w:rFonts w:ascii="Times New Roman" w:hAnsi="Times New Roman" w:cs="Times New Roman"/>
          <w:sz w:val="28"/>
          <w:szCs w:val="28"/>
        </w:rPr>
        <w:t>Кудинского</w:t>
      </w:r>
      <w:proofErr w:type="spellEnd"/>
      <w:r w:rsidRPr="00AA7174">
        <w:rPr>
          <w:rFonts w:ascii="Times New Roman" w:hAnsi="Times New Roman" w:cs="Times New Roman"/>
          <w:sz w:val="28"/>
          <w:szCs w:val="28"/>
        </w:rPr>
        <w:t xml:space="preserve"> сельсовета, расположенную вне зоны возможных опасностей, не предусматривается размещение эвакуируемого </w:t>
      </w:r>
      <w:r w:rsidRPr="00AA7174">
        <w:rPr>
          <w:rFonts w:ascii="Times New Roman" w:hAnsi="Times New Roman" w:cs="Times New Roman"/>
          <w:sz w:val="28"/>
          <w:szCs w:val="28"/>
        </w:rPr>
        <w:lastRenderedPageBreak/>
        <w:t xml:space="preserve">населения с территории Курской области, расположенной в зоне возможных опасностей. </w:t>
      </w:r>
    </w:p>
    <w:p w14:paraId="05E43E26" w14:textId="2FC2BAA2" w:rsidR="00A957D3" w:rsidRPr="00AA7174" w:rsidRDefault="00A957D3" w:rsidP="007F5058">
      <w:pPr>
        <w:widowControl w:val="0"/>
        <w:spacing w:after="0" w:line="240" w:lineRule="auto"/>
        <w:ind w:firstLine="720"/>
        <w:jc w:val="both"/>
        <w:rPr>
          <w:rFonts w:ascii="Times New Roman" w:hAnsi="Times New Roman" w:cs="Times New Roman"/>
          <w:sz w:val="28"/>
          <w:szCs w:val="28"/>
        </w:rPr>
      </w:pPr>
      <w:r w:rsidRPr="00AA7174">
        <w:rPr>
          <w:rFonts w:ascii="Times New Roman" w:hAnsi="Times New Roman" w:cs="Times New Roman"/>
          <w:sz w:val="28"/>
          <w:szCs w:val="28"/>
        </w:rPr>
        <w:t>При планировании мероприятий по эвакуации населения в безопасные районы необходимо руководствоваться положениями постановления Правительства Российской Федерации от 22.06.2004 №</w:t>
      </w:r>
      <w:r w:rsidR="007F5058" w:rsidRPr="00AA7174">
        <w:rPr>
          <w:rFonts w:ascii="Times New Roman" w:hAnsi="Times New Roman" w:cs="Times New Roman"/>
          <w:sz w:val="28"/>
          <w:szCs w:val="28"/>
        </w:rPr>
        <w:t> </w:t>
      </w:r>
      <w:r w:rsidRPr="00AA7174">
        <w:rPr>
          <w:rFonts w:ascii="Times New Roman" w:hAnsi="Times New Roman" w:cs="Times New Roman"/>
          <w:sz w:val="28"/>
          <w:szCs w:val="28"/>
        </w:rPr>
        <w:t>303ДСП «О порядке эвакуации населения, материальных и культурных ценностей в безопасные районы», а также распоряжением Администрации Курской области от 29.05.2017 № 248-раДСП «Об организации эвакуации населения, материальных и культурных ценностей Курской области в безопасные районы.</w:t>
      </w:r>
    </w:p>
    <w:p w14:paraId="2030FE51" w14:textId="77777777" w:rsidR="00A957D3" w:rsidRPr="00AA7174" w:rsidRDefault="00A957D3" w:rsidP="007F5058">
      <w:pPr>
        <w:pStyle w:val="a5"/>
        <w:spacing w:after="0" w:line="240" w:lineRule="auto"/>
        <w:ind w:left="0"/>
        <w:rPr>
          <w:b/>
          <w:bCs/>
          <w:sz w:val="28"/>
          <w:szCs w:val="28"/>
        </w:rPr>
      </w:pPr>
      <w:r w:rsidRPr="00AA7174">
        <w:rPr>
          <w:b/>
          <w:bCs/>
          <w:sz w:val="28"/>
          <w:szCs w:val="28"/>
        </w:rPr>
        <w:t>Градостроительные (проектные) ограничения (предложения)</w:t>
      </w:r>
    </w:p>
    <w:p w14:paraId="44EC4D1C" w14:textId="05D77CD5" w:rsidR="00A957D3" w:rsidRPr="00AA7174" w:rsidRDefault="00A957D3" w:rsidP="007F5058">
      <w:pPr>
        <w:widowControl w:val="0"/>
        <w:spacing w:after="0" w:line="240" w:lineRule="auto"/>
        <w:ind w:firstLine="704"/>
        <w:jc w:val="both"/>
        <w:rPr>
          <w:rFonts w:ascii="Times New Roman" w:hAnsi="Times New Roman" w:cs="Times New Roman"/>
          <w:sz w:val="28"/>
          <w:szCs w:val="28"/>
        </w:rPr>
      </w:pPr>
      <w:r w:rsidRPr="00AA7174">
        <w:rPr>
          <w:rFonts w:ascii="Times New Roman" w:hAnsi="Times New Roman" w:cs="Times New Roman"/>
          <w:sz w:val="28"/>
          <w:szCs w:val="28"/>
        </w:rPr>
        <w:t>Для размещения и обеспечения условий жизнедеятельности эвакуируемого населения на территориях населённых пунктов сельсовета, предусмотреть (спланировать) развёртывание объектов по назначению: продукты питания, предметы первой необходимости, водой, жильём и коммунально-бытовыми услугами в соответствии с Нормативными требованиями при размещении эвакуируемого населения в безопасном районе, указанными в приложении.»;</w:t>
      </w:r>
      <w:bookmarkEnd w:id="70"/>
    </w:p>
    <w:p w14:paraId="26D6964C" w14:textId="4F0A957C" w:rsidR="006A2BA5" w:rsidRPr="00AA7174" w:rsidRDefault="00862635" w:rsidP="00862635">
      <w:pPr>
        <w:widowControl w:val="0"/>
        <w:tabs>
          <w:tab w:val="left" w:pos="1843"/>
        </w:tabs>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п</w:t>
      </w:r>
      <w:r w:rsidR="006A2BA5" w:rsidRPr="00AA7174">
        <w:rPr>
          <w:rFonts w:ascii="Times New Roman" w:hAnsi="Times New Roman" w:cs="Times New Roman"/>
          <w:sz w:val="28"/>
          <w:szCs w:val="28"/>
        </w:rPr>
        <w:t>) </w:t>
      </w:r>
      <w:r w:rsidR="00CE283A" w:rsidRPr="00AA7174">
        <w:rPr>
          <w:rFonts w:ascii="Times New Roman" w:hAnsi="Times New Roman" w:cs="Times New Roman"/>
          <w:sz w:val="28"/>
          <w:szCs w:val="28"/>
        </w:rPr>
        <w:t>подраздел 4.4 «Система оповещения населения о чрезвычайных ситуациях и система оповещения ГО» дополнить подразделом 4.4.5</w:t>
      </w:r>
      <w:r w:rsidR="006A2BA5" w:rsidRPr="00AA7174">
        <w:rPr>
          <w:rFonts w:ascii="Times New Roman" w:hAnsi="Times New Roman" w:cs="Times New Roman"/>
          <w:sz w:val="28"/>
          <w:szCs w:val="28"/>
        </w:rPr>
        <w:t xml:space="preserve"> «Обеспечение защиты населения в защитных сооружениях» </w:t>
      </w:r>
      <w:r w:rsidR="00CE283A" w:rsidRPr="00AA7174">
        <w:rPr>
          <w:rFonts w:ascii="Times New Roman" w:hAnsi="Times New Roman" w:cs="Times New Roman"/>
          <w:sz w:val="28"/>
          <w:szCs w:val="28"/>
        </w:rPr>
        <w:t>следующего содержания:</w:t>
      </w:r>
    </w:p>
    <w:p w14:paraId="64159B59" w14:textId="77777777" w:rsidR="00AA7174" w:rsidRPr="00AA7174" w:rsidRDefault="00AA7174" w:rsidP="00862635">
      <w:pPr>
        <w:widowControl w:val="0"/>
        <w:tabs>
          <w:tab w:val="left" w:pos="1843"/>
        </w:tabs>
        <w:spacing w:after="0" w:line="240" w:lineRule="auto"/>
        <w:ind w:firstLine="709"/>
        <w:jc w:val="both"/>
        <w:rPr>
          <w:rFonts w:ascii="Times New Roman" w:hAnsi="Times New Roman" w:cs="Times New Roman"/>
          <w:sz w:val="28"/>
          <w:szCs w:val="28"/>
        </w:rPr>
      </w:pPr>
    </w:p>
    <w:p w14:paraId="13E39933" w14:textId="57B7520E" w:rsidR="00CE283A" w:rsidRPr="00AA7174" w:rsidRDefault="00CE283A" w:rsidP="00ED373A">
      <w:pPr>
        <w:widowControl w:val="0"/>
        <w:spacing w:after="0" w:line="240" w:lineRule="auto"/>
        <w:jc w:val="center"/>
        <w:rPr>
          <w:rFonts w:ascii="Times New Roman" w:hAnsi="Times New Roman" w:cs="Times New Roman"/>
          <w:b/>
          <w:bCs/>
          <w:sz w:val="28"/>
          <w:szCs w:val="28"/>
        </w:rPr>
      </w:pPr>
      <w:bookmarkStart w:id="71" w:name="_Hlk113529144"/>
      <w:r w:rsidRPr="00AA7174">
        <w:rPr>
          <w:rFonts w:ascii="Times New Roman" w:hAnsi="Times New Roman" w:cs="Times New Roman"/>
          <w:b/>
          <w:bCs/>
          <w:sz w:val="28"/>
          <w:szCs w:val="28"/>
        </w:rPr>
        <w:t>«4.4.5</w:t>
      </w:r>
      <w:r w:rsidR="00AA7174" w:rsidRPr="00AA7174">
        <w:rPr>
          <w:rFonts w:ascii="Times New Roman" w:hAnsi="Times New Roman" w:cs="Times New Roman"/>
          <w:b/>
          <w:bCs/>
          <w:sz w:val="28"/>
          <w:szCs w:val="28"/>
        </w:rPr>
        <w:t>.</w:t>
      </w:r>
      <w:r w:rsidRPr="00AA7174">
        <w:rPr>
          <w:rFonts w:ascii="Times New Roman" w:hAnsi="Times New Roman" w:cs="Times New Roman"/>
          <w:b/>
          <w:bCs/>
          <w:sz w:val="28"/>
          <w:szCs w:val="28"/>
        </w:rPr>
        <w:t xml:space="preserve"> Обеспечение защиты населения в защитных сооружениях</w:t>
      </w:r>
    </w:p>
    <w:p w14:paraId="28102B99" w14:textId="77777777" w:rsidR="00ED373A" w:rsidRPr="00AA7174" w:rsidRDefault="00ED373A" w:rsidP="00A7008A">
      <w:pPr>
        <w:widowControl w:val="0"/>
        <w:spacing w:after="0" w:line="240" w:lineRule="auto"/>
        <w:ind w:firstLine="709"/>
        <w:jc w:val="both"/>
        <w:rPr>
          <w:rFonts w:ascii="Times New Roman" w:hAnsi="Times New Roman" w:cs="Times New Roman"/>
          <w:sz w:val="28"/>
          <w:szCs w:val="28"/>
        </w:rPr>
      </w:pPr>
    </w:p>
    <w:p w14:paraId="023945B0" w14:textId="64E45EA7" w:rsidR="00CE283A" w:rsidRPr="00AA7174" w:rsidRDefault="00A7008A" w:rsidP="00A7008A">
      <w:pPr>
        <w:widowControl w:val="0"/>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На территории </w:t>
      </w:r>
      <w:proofErr w:type="spellStart"/>
      <w:r w:rsidRPr="00AA7174">
        <w:rPr>
          <w:rFonts w:ascii="Times New Roman" w:hAnsi="Times New Roman" w:cs="Times New Roman"/>
          <w:sz w:val="28"/>
          <w:szCs w:val="28"/>
        </w:rPr>
        <w:t>Кудинцевского</w:t>
      </w:r>
      <w:proofErr w:type="spellEnd"/>
      <w:r w:rsidRPr="00AA7174">
        <w:rPr>
          <w:rFonts w:ascii="Times New Roman" w:hAnsi="Times New Roman" w:cs="Times New Roman"/>
          <w:sz w:val="28"/>
          <w:szCs w:val="28"/>
        </w:rPr>
        <w:t xml:space="preserve"> сельсовета защитные сооружения гражданской обороны (далее – ЗС ГО) не числ</w:t>
      </w:r>
      <w:r w:rsidR="00ED373A" w:rsidRPr="00AA7174">
        <w:rPr>
          <w:rFonts w:ascii="Times New Roman" w:hAnsi="Times New Roman" w:cs="Times New Roman"/>
          <w:sz w:val="28"/>
          <w:szCs w:val="28"/>
        </w:rPr>
        <w:t>и</w:t>
      </w:r>
      <w:r w:rsidRPr="00AA7174">
        <w:rPr>
          <w:rFonts w:ascii="Times New Roman" w:hAnsi="Times New Roman" w:cs="Times New Roman"/>
          <w:sz w:val="28"/>
          <w:szCs w:val="28"/>
        </w:rPr>
        <w:t>тся.</w:t>
      </w:r>
    </w:p>
    <w:p w14:paraId="2D22E272" w14:textId="5AAE1EE7" w:rsidR="00ED373A" w:rsidRPr="00AA7174" w:rsidRDefault="00ED373A" w:rsidP="00A7008A">
      <w:pPr>
        <w:widowControl w:val="0"/>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 xml:space="preserve">На территории </w:t>
      </w:r>
      <w:proofErr w:type="spellStart"/>
      <w:r w:rsidRPr="00AA7174">
        <w:rPr>
          <w:rFonts w:ascii="Times New Roman" w:hAnsi="Times New Roman" w:cs="Times New Roman"/>
          <w:sz w:val="28"/>
          <w:szCs w:val="28"/>
        </w:rPr>
        <w:t>Кудинцевского</w:t>
      </w:r>
      <w:proofErr w:type="spellEnd"/>
      <w:r w:rsidRPr="00AA7174">
        <w:rPr>
          <w:rFonts w:ascii="Times New Roman" w:hAnsi="Times New Roman" w:cs="Times New Roman"/>
          <w:sz w:val="28"/>
          <w:szCs w:val="28"/>
        </w:rPr>
        <w:t xml:space="preserve"> сельсовета имеются заглубленные помещения и другие сооружения подземного пространства (подвалы, погреба) на объектах жилого фонда и социального назначения.</w:t>
      </w:r>
    </w:p>
    <w:p w14:paraId="6EA172D7" w14:textId="77777777" w:rsidR="00A7008A" w:rsidRPr="00AA7174" w:rsidRDefault="00A7008A" w:rsidP="00A7008A">
      <w:pPr>
        <w:widowControl w:val="0"/>
        <w:tabs>
          <w:tab w:val="left" w:pos="1843"/>
        </w:tabs>
        <w:spacing w:after="0" w:line="240" w:lineRule="auto"/>
        <w:ind w:firstLine="709"/>
        <w:jc w:val="both"/>
        <w:rPr>
          <w:rFonts w:ascii="Times New Roman" w:hAnsi="Times New Roman" w:cs="Times New Roman"/>
          <w:b/>
          <w:sz w:val="28"/>
          <w:szCs w:val="28"/>
          <w:lang w:eastAsia="ru-RU"/>
        </w:rPr>
      </w:pPr>
      <w:r w:rsidRPr="00AA7174">
        <w:rPr>
          <w:rFonts w:ascii="Times New Roman" w:hAnsi="Times New Roman" w:cs="Times New Roman"/>
          <w:b/>
          <w:sz w:val="28"/>
          <w:szCs w:val="28"/>
          <w:lang w:eastAsia="ru-RU"/>
        </w:rPr>
        <w:t>Градостроительные (проектные) ограничения (предложения)</w:t>
      </w:r>
    </w:p>
    <w:p w14:paraId="62942B36"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Порядок создания убежищ и иных объектов гражданской обороны утвержден постановлением Правительства Российской Федерации от 29.11.1999 № 1309 (ред. от 30.10.2019) «О Порядке создания убежищ и иных объектов гражданской обороны» (далее – ППРФ от 29.11.1999 № 1309).</w:t>
      </w:r>
    </w:p>
    <w:p w14:paraId="694AB0AC"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 соответствии с пунктом 3 ППРФ от 29.11.1999 № 1309 укрытия создаются для защиты:</w:t>
      </w:r>
    </w:p>
    <w:p w14:paraId="7168B290"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589736B9"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w:t>
      </w:r>
      <w:r w:rsidRPr="00AA7174">
        <w:rPr>
          <w:rFonts w:ascii="Times New Roman" w:eastAsia="Calibri" w:hAnsi="Times New Roman" w:cs="Times New Roman"/>
          <w:kern w:val="2"/>
          <w:sz w:val="28"/>
          <w:szCs w:val="28"/>
        </w:rPr>
        <w:lastRenderedPageBreak/>
        <w:t>возможного радиоактивного заражения (загрязнения).</w:t>
      </w:r>
    </w:p>
    <w:p w14:paraId="3C1B2D26"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В соответствии с пунктом 4 ППРФ от 29.11.1999 № 1309 для укрытия населения используются имеющиеся ЗС ГО и (или) приспосабливаются под ЗС ГО в период мобилизации и в военное время заглубленные помещения и другие сооружения подземного пространства, включая метрополитены.</w:t>
      </w:r>
    </w:p>
    <w:p w14:paraId="5D576438" w14:textId="77777777"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Для ЗС ГО, радиус сбора укрываемых следует принимать в соответствии со СП 88.13330.2014 «СНиП </w:t>
      </w:r>
      <w:r w:rsidRPr="00AA7174">
        <w:rPr>
          <w:rFonts w:ascii="Times New Roman" w:eastAsia="Calibri" w:hAnsi="Times New Roman" w:cs="Times New Roman"/>
          <w:kern w:val="2"/>
          <w:sz w:val="28"/>
          <w:szCs w:val="28"/>
          <w:lang w:val="en-US"/>
        </w:rPr>
        <w:t>II</w:t>
      </w:r>
      <w:r w:rsidRPr="00AA7174">
        <w:rPr>
          <w:rFonts w:ascii="Times New Roman" w:eastAsia="Calibri" w:hAnsi="Times New Roman" w:cs="Times New Roman"/>
          <w:kern w:val="2"/>
          <w:sz w:val="28"/>
          <w:szCs w:val="28"/>
        </w:rPr>
        <w:t>-11-77* Защитные сооружения гражданской обороны».</w:t>
      </w:r>
    </w:p>
    <w:p w14:paraId="799FF1C1" w14:textId="3A95DA84" w:rsidR="00B21C8C" w:rsidRPr="00AA7174" w:rsidRDefault="00B21C8C" w:rsidP="00B21C8C">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При проектировании необходимо руководствоваться положениями СП 88.13330.2014 «СНиП </w:t>
      </w:r>
      <w:r w:rsidRPr="00AA7174">
        <w:rPr>
          <w:rFonts w:ascii="Times New Roman" w:eastAsia="Calibri" w:hAnsi="Times New Roman" w:cs="Times New Roman"/>
          <w:kern w:val="2"/>
          <w:sz w:val="28"/>
          <w:szCs w:val="28"/>
          <w:lang w:val="en-US"/>
        </w:rPr>
        <w:t>II</w:t>
      </w:r>
      <w:r w:rsidRPr="00AA7174">
        <w:rPr>
          <w:rFonts w:ascii="Times New Roman" w:eastAsia="Calibri" w:hAnsi="Times New Roman" w:cs="Times New Roman"/>
          <w:kern w:val="2"/>
          <w:sz w:val="28"/>
          <w:szCs w:val="28"/>
        </w:rPr>
        <w:t>-11-77* Защитные сооружения гражданской обороны», СП 165.13</w:t>
      </w:r>
      <w:r w:rsidR="00A7008A" w:rsidRPr="00AA7174">
        <w:rPr>
          <w:rFonts w:ascii="Times New Roman" w:eastAsia="Calibri" w:hAnsi="Times New Roman" w:cs="Times New Roman"/>
          <w:kern w:val="2"/>
          <w:sz w:val="28"/>
          <w:szCs w:val="28"/>
        </w:rPr>
        <w:t>25800.2014 «СНиП 2.01.51-90 «Инженерно-технические мероприятия гражданской обороны»</w:t>
      </w:r>
      <w:r w:rsidRPr="00AA7174">
        <w:rPr>
          <w:rFonts w:ascii="Times New Roman" w:eastAsia="Calibri" w:hAnsi="Times New Roman" w:cs="Times New Roman"/>
          <w:kern w:val="2"/>
          <w:sz w:val="28"/>
          <w:szCs w:val="28"/>
        </w:rPr>
        <w:t>.</w:t>
      </w:r>
      <w:r w:rsidR="00A7008A" w:rsidRPr="00AA7174">
        <w:rPr>
          <w:rFonts w:ascii="Times New Roman" w:eastAsia="Calibri" w:hAnsi="Times New Roman" w:cs="Times New Roman"/>
          <w:kern w:val="2"/>
          <w:sz w:val="28"/>
          <w:szCs w:val="28"/>
        </w:rPr>
        <w:t>»;</w:t>
      </w:r>
    </w:p>
    <w:bookmarkEnd w:id="71"/>
    <w:p w14:paraId="276A9195" w14:textId="07878609" w:rsidR="00B21C8C" w:rsidRPr="00AA7174" w:rsidRDefault="00B21C8C" w:rsidP="00A957D3">
      <w:pPr>
        <w:widowControl w:val="0"/>
        <w:tabs>
          <w:tab w:val="left" w:pos="1843"/>
        </w:tabs>
        <w:spacing w:after="0" w:line="240" w:lineRule="auto"/>
        <w:ind w:firstLine="567"/>
        <w:jc w:val="both"/>
        <w:rPr>
          <w:rFonts w:ascii="Times New Roman" w:hAnsi="Times New Roman" w:cs="Times New Roman"/>
          <w:sz w:val="28"/>
          <w:szCs w:val="28"/>
        </w:rPr>
      </w:pPr>
    </w:p>
    <w:p w14:paraId="6B5BDE35" w14:textId="161813FD" w:rsidR="00FD1AC0" w:rsidRPr="00AA7174" w:rsidRDefault="00862635" w:rsidP="00862635">
      <w:pPr>
        <w:widowControl w:val="0"/>
        <w:tabs>
          <w:tab w:val="left" w:pos="1843"/>
        </w:tabs>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р</w:t>
      </w:r>
      <w:r w:rsidR="00FD1AC0" w:rsidRPr="00AA7174">
        <w:rPr>
          <w:rFonts w:ascii="Times New Roman" w:hAnsi="Times New Roman" w:cs="Times New Roman"/>
          <w:sz w:val="28"/>
          <w:szCs w:val="28"/>
        </w:rPr>
        <w:t>) подраздел 4.4 «Система оповещения населения о чрезвычайных ситуациях и система оповещения ГО» дополнить подразделом 4.4.6 «Световая маскировка» следующего содержания:</w:t>
      </w:r>
    </w:p>
    <w:p w14:paraId="34C39A7E" w14:textId="77777777" w:rsidR="00AA7174" w:rsidRPr="00AA7174" w:rsidRDefault="00AA7174" w:rsidP="00862635">
      <w:pPr>
        <w:widowControl w:val="0"/>
        <w:tabs>
          <w:tab w:val="left" w:pos="1843"/>
        </w:tabs>
        <w:spacing w:after="0" w:line="240" w:lineRule="auto"/>
        <w:ind w:firstLine="709"/>
        <w:jc w:val="both"/>
        <w:rPr>
          <w:rFonts w:ascii="Times New Roman" w:hAnsi="Times New Roman" w:cs="Times New Roman"/>
          <w:sz w:val="28"/>
          <w:szCs w:val="28"/>
        </w:rPr>
      </w:pPr>
    </w:p>
    <w:p w14:paraId="7ABD056C" w14:textId="0238A717" w:rsidR="00FD1AC0" w:rsidRPr="00AA7174" w:rsidRDefault="00FD1AC0" w:rsidP="00DC5AE6">
      <w:pPr>
        <w:widowControl w:val="0"/>
        <w:spacing w:after="0" w:line="240" w:lineRule="auto"/>
        <w:jc w:val="center"/>
        <w:outlineLvl w:val="1"/>
        <w:rPr>
          <w:rFonts w:ascii="Times New Roman" w:hAnsi="Times New Roman" w:cs="Times New Roman"/>
          <w:b/>
          <w:bCs/>
          <w:sz w:val="28"/>
          <w:szCs w:val="28"/>
          <w:lang w:eastAsia="ru-RU"/>
        </w:rPr>
      </w:pPr>
      <w:bookmarkStart w:id="72" w:name="_Hlk113529193"/>
      <w:r w:rsidRPr="00AA7174">
        <w:rPr>
          <w:rFonts w:ascii="Times New Roman" w:hAnsi="Times New Roman" w:cs="Times New Roman"/>
          <w:b/>
          <w:bCs/>
          <w:sz w:val="28"/>
          <w:szCs w:val="28"/>
          <w:lang w:eastAsia="ru-RU"/>
        </w:rPr>
        <w:t>«4.</w:t>
      </w:r>
      <w:r w:rsidR="00DC5AE6" w:rsidRPr="00AA7174">
        <w:rPr>
          <w:rFonts w:ascii="Times New Roman" w:hAnsi="Times New Roman" w:cs="Times New Roman"/>
          <w:b/>
          <w:bCs/>
          <w:sz w:val="28"/>
          <w:szCs w:val="28"/>
          <w:lang w:eastAsia="ru-RU"/>
        </w:rPr>
        <w:t>4.6.</w:t>
      </w:r>
      <w:r w:rsidRPr="00AA7174">
        <w:rPr>
          <w:rFonts w:ascii="Times New Roman" w:hAnsi="Times New Roman" w:cs="Times New Roman"/>
          <w:b/>
          <w:bCs/>
          <w:sz w:val="28"/>
          <w:szCs w:val="28"/>
          <w:lang w:eastAsia="ru-RU"/>
        </w:rPr>
        <w:t xml:space="preserve"> Световая маскировка</w:t>
      </w:r>
    </w:p>
    <w:p w14:paraId="4085EB75" w14:textId="77777777" w:rsidR="00FD1AC0" w:rsidRPr="00AA7174" w:rsidRDefault="00FD1AC0" w:rsidP="00FD1AC0">
      <w:pPr>
        <w:widowControl w:val="0"/>
        <w:tabs>
          <w:tab w:val="left" w:pos="1843"/>
        </w:tabs>
        <w:spacing w:after="0"/>
        <w:ind w:firstLine="567"/>
        <w:jc w:val="both"/>
        <w:rPr>
          <w:bCs/>
          <w:sz w:val="28"/>
          <w:szCs w:val="28"/>
          <w:lang w:eastAsia="ru-RU"/>
        </w:rPr>
      </w:pPr>
    </w:p>
    <w:p w14:paraId="6CA6BEA5" w14:textId="77777777"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К объектам и территориям могут быть применены следующие виды маскировочных мероприятий:</w:t>
      </w:r>
    </w:p>
    <w:p w14:paraId="53ECA34C" w14:textId="7A4942E1"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световая маскировка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пункте 1.1 СП 165.1325800.2014 «СНиП 2.01.51-90 «Инженерно-технические мероприятия гражданской обороны»,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14:paraId="38416F0E" w14:textId="77777777"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световая маскировка, скрытие, имитация, а также демонстративные действия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14:paraId="414E3AC3" w14:textId="77777777"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комплексная маскировка территорий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проводят в зонах вероятного пролета средств доставки и средств поражения к целям (объектам вероятного поражения), основное предназначение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изменение (скрытие и создание ложных) ориентирных указателей территорий, осуществляют в </w:t>
      </w:r>
      <w:r w:rsidRPr="00AA7174">
        <w:rPr>
          <w:rFonts w:ascii="Times New Roman" w:eastAsia="Calibri" w:hAnsi="Times New Roman" w:cs="Times New Roman"/>
          <w:kern w:val="2"/>
          <w:sz w:val="28"/>
          <w:szCs w:val="28"/>
        </w:rPr>
        <w:lastRenderedPageBreak/>
        <w:t>целях снижения точности наведения средств доставки и поражения на цели;</w:t>
      </w:r>
    </w:p>
    <w:p w14:paraId="71311A09" w14:textId="77777777"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комплексная маскировка организаций </w:t>
      </w:r>
      <w:r w:rsidRPr="00AA7174">
        <w:rPr>
          <w:rFonts w:ascii="Times New Roman" w:hAnsi="Times New Roman" w:cs="Times New Roman"/>
          <w:kern w:val="2"/>
          <w:sz w:val="28"/>
          <w:szCs w:val="28"/>
        </w:rPr>
        <w:t>–</w:t>
      </w:r>
      <w:r w:rsidRPr="00AA7174">
        <w:rPr>
          <w:rFonts w:ascii="Times New Roman" w:eastAsia="Calibri" w:hAnsi="Times New Roman" w:cs="Times New Roman"/>
          <w:kern w:val="2"/>
          <w:sz w:val="28"/>
          <w:szCs w:val="28"/>
        </w:rPr>
        <w:t xml:space="preserve">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жизнедеятельность территорий, отнесенных 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03C0CB40" w14:textId="77777777"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16421305" w14:textId="6C0380A4"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 xml:space="preserve">На основании положений СП 165.1325800.2014 СНиП 2.01.51-90 «Инженерно-технические мероприятия гражданской обороны» территория </w:t>
      </w:r>
      <w:proofErr w:type="spellStart"/>
      <w:r w:rsidR="00653F73" w:rsidRPr="00AA7174">
        <w:rPr>
          <w:rFonts w:ascii="Times New Roman" w:eastAsia="Calibri" w:hAnsi="Times New Roman" w:cs="Times New Roman"/>
          <w:kern w:val="2"/>
          <w:sz w:val="28"/>
          <w:szCs w:val="28"/>
        </w:rPr>
        <w:t>Кудинцевского</w:t>
      </w:r>
      <w:proofErr w:type="spellEnd"/>
      <w:r w:rsidR="00653F73" w:rsidRPr="00AA7174">
        <w:rPr>
          <w:rFonts w:ascii="Times New Roman" w:eastAsia="Calibri" w:hAnsi="Times New Roman" w:cs="Times New Roman"/>
          <w:kern w:val="2"/>
          <w:sz w:val="28"/>
          <w:szCs w:val="28"/>
        </w:rPr>
        <w:t xml:space="preserve"> </w:t>
      </w:r>
      <w:r w:rsidRPr="00AA7174">
        <w:rPr>
          <w:rFonts w:ascii="Times New Roman" w:eastAsia="Calibri" w:hAnsi="Times New Roman" w:cs="Times New Roman"/>
          <w:kern w:val="2"/>
          <w:sz w:val="28"/>
          <w:szCs w:val="28"/>
        </w:rPr>
        <w:t xml:space="preserve">сельсовета попадает в зону световой маскировки для минимизации последствий воздействия источников ЧС военного характера. </w:t>
      </w:r>
    </w:p>
    <w:p w14:paraId="7FE06634" w14:textId="4A9C243A"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Обеспечение светомаскировки объекта в соответствии с требованиями СП 264.1325800.2016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и полного затемнения).</w:t>
      </w:r>
    </w:p>
    <w:p w14:paraId="5EBDCC5B" w14:textId="3C9863BB" w:rsidR="00FD1AC0" w:rsidRPr="00AA7174" w:rsidRDefault="00FD1AC0" w:rsidP="00FD1AC0">
      <w:pPr>
        <w:widowControl w:val="0"/>
        <w:spacing w:after="0" w:line="240" w:lineRule="auto"/>
        <w:ind w:firstLine="709"/>
        <w:jc w:val="both"/>
        <w:rPr>
          <w:rFonts w:ascii="Times New Roman" w:eastAsia="Calibri" w:hAnsi="Times New Roman" w:cs="Times New Roman"/>
          <w:kern w:val="2"/>
          <w:sz w:val="28"/>
          <w:szCs w:val="28"/>
        </w:rPr>
      </w:pPr>
      <w:r w:rsidRPr="00AA7174">
        <w:rPr>
          <w:rFonts w:ascii="Times New Roman" w:eastAsia="Calibri" w:hAnsi="Times New Roman" w:cs="Times New Roman"/>
          <w:kern w:val="2"/>
          <w:sz w:val="28"/>
          <w:szCs w:val="28"/>
        </w:rPr>
        <w:t>Технические решения по световой маскировке должны быть приняты в соответствии с требованиями СП 264.1325800.2016 «СНиП 2.01.53-84 Световая маскировка населенных пунктов и объектов народного хозяйства», СП 165.1325800.2014 «СНиП 2.01.51-90 Инженерно-технические мероприятия по гражданской обороне» и ПУЭ, утвержденными Минэнерго Российской Федерации.</w:t>
      </w:r>
    </w:p>
    <w:p w14:paraId="32559574" w14:textId="58544728" w:rsidR="00FD1AC0" w:rsidRPr="00AA7174" w:rsidRDefault="00FD1AC0" w:rsidP="00FD1AC0">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Режим частичного затемнения вводится уполномоченными органами исполнительной власти Российской Федерации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1853472E" w14:textId="77777777" w:rsidR="00FD1AC0" w:rsidRPr="00AA7174" w:rsidRDefault="00FD1AC0" w:rsidP="00FD1AC0">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 xml:space="preserve">В режиме частичного затемнения осуществляется сокращение наружного освещения на 50 %. </w:t>
      </w:r>
    </w:p>
    <w:p w14:paraId="4DDE607D" w14:textId="77777777" w:rsidR="00FD1AC0" w:rsidRPr="00AA7174" w:rsidRDefault="00FD1AC0" w:rsidP="00FD1AC0">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 xml:space="preserve">Транспорт, а также средства регулирования его движения, </w:t>
      </w:r>
      <w:proofErr w:type="spellStart"/>
      <w:r w:rsidRPr="00AA7174">
        <w:rPr>
          <w:rFonts w:ascii="Times New Roman" w:hAnsi="Times New Roman" w:cs="Times New Roman"/>
          <w:bCs/>
          <w:sz w:val="28"/>
          <w:szCs w:val="28"/>
          <w:lang w:eastAsia="ru-RU"/>
        </w:rPr>
        <w:t>светоограждение</w:t>
      </w:r>
      <w:proofErr w:type="spellEnd"/>
      <w:r w:rsidRPr="00AA7174">
        <w:rPr>
          <w:rFonts w:ascii="Times New Roman" w:hAnsi="Times New Roman" w:cs="Times New Roman"/>
          <w:bCs/>
          <w:sz w:val="28"/>
          <w:szCs w:val="28"/>
          <w:lang w:eastAsia="ru-RU"/>
        </w:rPr>
        <w:t xml:space="preserve"> аэронавигационных препятствий в режиме частичного </w:t>
      </w:r>
      <w:r w:rsidRPr="00AA7174">
        <w:rPr>
          <w:rFonts w:ascii="Times New Roman" w:hAnsi="Times New Roman" w:cs="Times New Roman"/>
          <w:bCs/>
          <w:sz w:val="28"/>
          <w:szCs w:val="28"/>
          <w:lang w:eastAsia="ru-RU"/>
        </w:rPr>
        <w:lastRenderedPageBreak/>
        <w:t>затемнения светомаскировке не подлежат.</w:t>
      </w:r>
    </w:p>
    <w:p w14:paraId="67287EC3" w14:textId="59D03E50" w:rsidR="00FD1AC0" w:rsidRPr="00AA7174" w:rsidRDefault="00FD1AC0" w:rsidP="00FD1AC0">
      <w:pPr>
        <w:widowControl w:val="0"/>
        <w:tabs>
          <w:tab w:val="left" w:pos="1843"/>
        </w:tabs>
        <w:spacing w:after="0" w:line="240" w:lineRule="auto"/>
        <w:ind w:firstLine="567"/>
        <w:jc w:val="both"/>
        <w:rPr>
          <w:rFonts w:ascii="Times New Roman" w:hAnsi="Times New Roman" w:cs="Times New Roman"/>
          <w:bCs/>
          <w:sz w:val="28"/>
          <w:szCs w:val="28"/>
          <w:lang w:eastAsia="ru-RU"/>
        </w:rPr>
      </w:pPr>
      <w:r w:rsidRPr="00AA7174">
        <w:rPr>
          <w:rFonts w:ascii="Times New Roman" w:hAnsi="Times New Roman" w:cs="Times New Roman"/>
          <w:bCs/>
          <w:sz w:val="28"/>
          <w:szCs w:val="28"/>
          <w:lang w:eastAsia="ru-RU"/>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14:paraId="4F57F6EE" w14:textId="28D13418" w:rsidR="006A2BA5" w:rsidRPr="00AA7174" w:rsidRDefault="006A2BA5" w:rsidP="0008374A">
      <w:pPr>
        <w:pStyle w:val="a5"/>
        <w:widowControl w:val="0"/>
        <w:spacing w:after="0" w:line="240" w:lineRule="auto"/>
        <w:ind w:left="0"/>
        <w:rPr>
          <w:bCs/>
          <w:sz w:val="28"/>
          <w:szCs w:val="28"/>
        </w:rPr>
      </w:pPr>
      <w:bookmarkStart w:id="73" w:name="_Hlk98854275"/>
      <w:bookmarkEnd w:id="72"/>
      <w:r w:rsidRPr="00AA7174">
        <w:rPr>
          <w:bCs/>
          <w:sz w:val="28"/>
          <w:szCs w:val="28"/>
        </w:rPr>
        <w:t xml:space="preserve">6) раздел </w:t>
      </w:r>
      <w:r w:rsidR="00BB0833" w:rsidRPr="00AA7174">
        <w:rPr>
          <w:bCs/>
          <w:sz w:val="28"/>
          <w:szCs w:val="28"/>
        </w:rPr>
        <w:t>5</w:t>
      </w:r>
      <w:r w:rsidRPr="00AA7174">
        <w:rPr>
          <w:bCs/>
          <w:sz w:val="28"/>
          <w:szCs w:val="28"/>
        </w:rPr>
        <w:t xml:space="preserve"> «Перечень мероприятий по обеспечению пожарной безопасности»:</w:t>
      </w:r>
    </w:p>
    <w:p w14:paraId="7CA8E85E" w14:textId="4BFF76A9" w:rsidR="006A2BA5" w:rsidRPr="00AA7174" w:rsidRDefault="006A2BA5" w:rsidP="0008374A">
      <w:pPr>
        <w:pStyle w:val="a3"/>
        <w:widowControl w:val="0"/>
        <w:spacing w:after="0" w:line="240" w:lineRule="auto"/>
        <w:ind w:left="0" w:firstLine="709"/>
        <w:jc w:val="both"/>
        <w:rPr>
          <w:rFonts w:ascii="Times New Roman" w:hAnsi="Times New Roman" w:cs="Times New Roman"/>
          <w:sz w:val="28"/>
          <w:szCs w:val="28"/>
        </w:rPr>
      </w:pPr>
      <w:r w:rsidRPr="00AA7174">
        <w:rPr>
          <w:rFonts w:ascii="Times New Roman" w:hAnsi="Times New Roman" w:cs="Times New Roman"/>
          <w:sz w:val="28"/>
          <w:szCs w:val="28"/>
        </w:rPr>
        <w:t>а) </w:t>
      </w:r>
      <w:r w:rsidR="000A1D20" w:rsidRPr="00AA7174">
        <w:rPr>
          <w:rFonts w:ascii="Times New Roman" w:hAnsi="Times New Roman" w:cs="Times New Roman"/>
          <w:sz w:val="28"/>
          <w:szCs w:val="28"/>
        </w:rPr>
        <w:t>абзацы второй - третий </w:t>
      </w:r>
      <w:r w:rsidRPr="00AA7174">
        <w:rPr>
          <w:rFonts w:ascii="Times New Roman" w:hAnsi="Times New Roman" w:cs="Times New Roman"/>
          <w:sz w:val="28"/>
          <w:szCs w:val="28"/>
        </w:rPr>
        <w:t xml:space="preserve">подраздела «Противопожарное водоснабжение» подраздела </w:t>
      </w:r>
      <w:r w:rsidR="000A1D20" w:rsidRPr="00AA7174">
        <w:rPr>
          <w:rFonts w:ascii="Times New Roman" w:hAnsi="Times New Roman" w:cs="Times New Roman"/>
          <w:sz w:val="28"/>
          <w:szCs w:val="28"/>
        </w:rPr>
        <w:t>5</w:t>
      </w:r>
      <w:r w:rsidRPr="00AA7174">
        <w:rPr>
          <w:rFonts w:ascii="Times New Roman" w:hAnsi="Times New Roman" w:cs="Times New Roman"/>
          <w:sz w:val="28"/>
          <w:szCs w:val="28"/>
        </w:rPr>
        <w:t xml:space="preserve">.1 «Характеристика выполнения требований по обеспечению пожарной безопасности» </w:t>
      </w:r>
      <w:r w:rsidR="000A1D20" w:rsidRPr="00AA7174">
        <w:rPr>
          <w:rFonts w:ascii="Times New Roman" w:hAnsi="Times New Roman" w:cs="Times New Roman"/>
          <w:sz w:val="28"/>
          <w:szCs w:val="28"/>
        </w:rPr>
        <w:t>изложить в следующей редакции:</w:t>
      </w:r>
    </w:p>
    <w:p w14:paraId="72939CF5" w14:textId="08E33317" w:rsidR="000A1D20" w:rsidRPr="00AA7174" w:rsidRDefault="000A1D20" w:rsidP="0008374A">
      <w:pPr>
        <w:pStyle w:val="a3"/>
        <w:widowControl w:val="0"/>
        <w:spacing w:after="0" w:line="240" w:lineRule="auto"/>
        <w:ind w:left="0" w:firstLine="709"/>
        <w:jc w:val="both"/>
        <w:rPr>
          <w:rFonts w:ascii="Times New Roman" w:hAnsi="Times New Roman" w:cs="Times New Roman"/>
          <w:sz w:val="28"/>
          <w:szCs w:val="28"/>
        </w:rPr>
      </w:pPr>
      <w:bookmarkStart w:id="74" w:name="_Hlk113529235"/>
      <w:r w:rsidRPr="00AA7174">
        <w:rPr>
          <w:rFonts w:ascii="Times New Roman" w:hAnsi="Times New Roman" w:cs="Times New Roman"/>
          <w:sz w:val="28"/>
          <w:szCs w:val="28"/>
        </w:rPr>
        <w:t>«</w:t>
      </w:r>
      <w:r w:rsidR="0008374A" w:rsidRPr="00AA7174">
        <w:rPr>
          <w:rFonts w:ascii="Times New Roman" w:hAnsi="Times New Roman" w:cs="Times New Roman"/>
          <w:sz w:val="28"/>
          <w:szCs w:val="28"/>
        </w:rPr>
        <w:t xml:space="preserve">Источниками наружного и внутреннего пожарного водоснабжения на территории </w:t>
      </w:r>
      <w:proofErr w:type="spellStart"/>
      <w:r w:rsidRPr="00AA7174">
        <w:rPr>
          <w:rFonts w:ascii="Times New Roman" w:hAnsi="Times New Roman" w:cs="Times New Roman"/>
          <w:sz w:val="28"/>
          <w:szCs w:val="28"/>
        </w:rPr>
        <w:t>Кудинцевского</w:t>
      </w:r>
      <w:proofErr w:type="spellEnd"/>
      <w:r w:rsidRPr="00AA7174">
        <w:rPr>
          <w:rFonts w:ascii="Times New Roman" w:hAnsi="Times New Roman" w:cs="Times New Roman"/>
          <w:sz w:val="28"/>
          <w:szCs w:val="28"/>
        </w:rPr>
        <w:t xml:space="preserve"> сельсовета Льговского района </w:t>
      </w:r>
      <w:r w:rsidR="0008374A" w:rsidRPr="00AA7174">
        <w:rPr>
          <w:rFonts w:ascii="Times New Roman" w:hAnsi="Times New Roman" w:cs="Times New Roman"/>
          <w:sz w:val="28"/>
          <w:szCs w:val="28"/>
        </w:rPr>
        <w:t>служат:</w:t>
      </w:r>
      <w:r w:rsidRPr="00AA7174">
        <w:rPr>
          <w:rFonts w:ascii="Times New Roman" w:hAnsi="Times New Roman" w:cs="Times New Roman"/>
          <w:sz w:val="28"/>
          <w:szCs w:val="28"/>
        </w:rPr>
        <w:t xml:space="preserve"> 41 пожарный гидрант, 8 водонапорных башен, 1 пожарный резервуар.</w:t>
      </w:r>
      <w:r w:rsidR="0008374A" w:rsidRPr="00AA7174">
        <w:rPr>
          <w:rFonts w:ascii="Times New Roman" w:hAnsi="Times New Roman" w:cs="Times New Roman"/>
          <w:sz w:val="28"/>
          <w:szCs w:val="28"/>
        </w:rPr>
        <w:t>»;</w:t>
      </w:r>
    </w:p>
    <w:bookmarkEnd w:id="73"/>
    <w:bookmarkEnd w:id="74"/>
    <w:p w14:paraId="62E50F79" w14:textId="3E50EF16" w:rsidR="006A2BA5" w:rsidRPr="00AA7174" w:rsidRDefault="0008374A" w:rsidP="006A2BA5">
      <w:pPr>
        <w:pStyle w:val="a3"/>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б</w:t>
      </w:r>
      <w:r w:rsidR="006A2BA5" w:rsidRPr="00AA7174">
        <w:rPr>
          <w:rFonts w:ascii="Times New Roman" w:hAnsi="Times New Roman" w:cs="Times New Roman"/>
          <w:sz w:val="28"/>
          <w:szCs w:val="28"/>
        </w:rPr>
        <w:t xml:space="preserve">) подраздел «Размещение подразделений пожарной охраны» подраздела </w:t>
      </w:r>
      <w:r w:rsidR="006E38A4" w:rsidRPr="00AA7174">
        <w:rPr>
          <w:rFonts w:ascii="Times New Roman" w:hAnsi="Times New Roman" w:cs="Times New Roman"/>
          <w:sz w:val="28"/>
          <w:szCs w:val="28"/>
        </w:rPr>
        <w:t>5</w:t>
      </w:r>
      <w:r w:rsidR="006A2BA5" w:rsidRPr="00AA7174">
        <w:rPr>
          <w:rFonts w:ascii="Times New Roman" w:hAnsi="Times New Roman" w:cs="Times New Roman"/>
          <w:sz w:val="28"/>
          <w:szCs w:val="28"/>
        </w:rPr>
        <w:t>.1 «Характеристика выполнения требований по обеспечению пожарной безопасности» изложить в следующей редакции:</w:t>
      </w:r>
    </w:p>
    <w:p w14:paraId="088F7937" w14:textId="627D0540" w:rsidR="006A2BA5" w:rsidRPr="00AA7174" w:rsidRDefault="006A2BA5" w:rsidP="006A2BA5">
      <w:pPr>
        <w:spacing w:after="0" w:line="240" w:lineRule="auto"/>
        <w:ind w:firstLine="709"/>
        <w:jc w:val="both"/>
        <w:rPr>
          <w:rFonts w:ascii="Times New Roman" w:hAnsi="Times New Roman" w:cs="Times New Roman"/>
          <w:sz w:val="28"/>
          <w:szCs w:val="28"/>
        </w:rPr>
      </w:pPr>
      <w:bookmarkStart w:id="75" w:name="_Hlk113529265"/>
      <w:r w:rsidRPr="00AA7174">
        <w:rPr>
          <w:rFonts w:ascii="Times New Roman" w:hAnsi="Times New Roman" w:cs="Times New Roman"/>
          <w:sz w:val="28"/>
          <w:szCs w:val="28"/>
        </w:rPr>
        <w:t>«</w:t>
      </w:r>
      <w:bookmarkStart w:id="76" w:name="_Hlk100052274"/>
      <w:r w:rsidRPr="00AA7174">
        <w:rPr>
          <w:rFonts w:ascii="Times New Roman" w:hAnsi="Times New Roman" w:cs="Times New Roman"/>
          <w:sz w:val="28"/>
          <w:szCs w:val="28"/>
        </w:rPr>
        <w:t xml:space="preserve">Для тушения пожаров на территории </w:t>
      </w:r>
      <w:proofErr w:type="spellStart"/>
      <w:r w:rsidR="006E38A4" w:rsidRPr="00AA7174">
        <w:rPr>
          <w:rFonts w:ascii="Times New Roman" w:hAnsi="Times New Roman" w:cs="Times New Roman"/>
          <w:sz w:val="28"/>
          <w:szCs w:val="28"/>
        </w:rPr>
        <w:t>Кудинцевского</w:t>
      </w:r>
      <w:proofErr w:type="spellEnd"/>
      <w:r w:rsidRPr="00AA7174">
        <w:rPr>
          <w:rFonts w:ascii="Times New Roman" w:hAnsi="Times New Roman" w:cs="Times New Roman"/>
          <w:sz w:val="28"/>
          <w:szCs w:val="28"/>
        </w:rPr>
        <w:t xml:space="preserve"> сельсовета </w:t>
      </w:r>
      <w:r w:rsidR="006E38A4" w:rsidRPr="00AA7174">
        <w:rPr>
          <w:rFonts w:ascii="Times New Roman" w:hAnsi="Times New Roman" w:cs="Times New Roman"/>
          <w:sz w:val="28"/>
          <w:szCs w:val="28"/>
        </w:rPr>
        <w:t>Льговского</w:t>
      </w:r>
      <w:r w:rsidRPr="00AA7174">
        <w:rPr>
          <w:rFonts w:ascii="Times New Roman" w:hAnsi="Times New Roman" w:cs="Times New Roman"/>
          <w:sz w:val="28"/>
          <w:szCs w:val="28"/>
        </w:rPr>
        <w:t xml:space="preserve"> района привлекаются следующие подразделения: </w:t>
      </w:r>
    </w:p>
    <w:p w14:paraId="3C1D51C6" w14:textId="65612EE9" w:rsidR="006A2BA5" w:rsidRPr="00AA7174" w:rsidRDefault="006E38A4"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10</w:t>
      </w:r>
      <w:r w:rsidR="006A2BA5" w:rsidRPr="00AA7174">
        <w:rPr>
          <w:rFonts w:ascii="Times New Roman" w:hAnsi="Times New Roman" w:cs="Times New Roman"/>
          <w:sz w:val="28"/>
          <w:szCs w:val="28"/>
        </w:rPr>
        <w:t xml:space="preserve"> пожарно-спасательная часть пожарно-спасательного отряда федеральной противопожарной службы Государственной противопожарной служба Главного управления МЧС России по Курской области (далее – ПСЧ ПСО ФПС ГПС ГУ МЧС России по Курской области), расположенная по адресу: г. </w:t>
      </w:r>
      <w:r w:rsidRPr="00AA7174">
        <w:rPr>
          <w:rFonts w:ascii="Times New Roman" w:hAnsi="Times New Roman" w:cs="Times New Roman"/>
          <w:sz w:val="28"/>
          <w:szCs w:val="28"/>
        </w:rPr>
        <w:t>Льгов</w:t>
      </w:r>
      <w:r w:rsidR="006A2BA5" w:rsidRPr="00AA7174">
        <w:rPr>
          <w:rFonts w:ascii="Times New Roman" w:hAnsi="Times New Roman" w:cs="Times New Roman"/>
          <w:sz w:val="28"/>
          <w:szCs w:val="28"/>
        </w:rPr>
        <w:t xml:space="preserve">, ул. </w:t>
      </w:r>
      <w:r w:rsidRPr="00AA7174">
        <w:rPr>
          <w:rFonts w:ascii="Times New Roman" w:hAnsi="Times New Roman" w:cs="Times New Roman"/>
          <w:sz w:val="28"/>
          <w:szCs w:val="28"/>
        </w:rPr>
        <w:t>Комсомольская, 41</w:t>
      </w:r>
      <w:r w:rsidR="006A2BA5" w:rsidRPr="00AA7174">
        <w:rPr>
          <w:rFonts w:ascii="Times New Roman" w:hAnsi="Times New Roman" w:cs="Times New Roman"/>
          <w:sz w:val="28"/>
          <w:szCs w:val="28"/>
        </w:rPr>
        <w:t>;</w:t>
      </w:r>
    </w:p>
    <w:p w14:paraId="3F55BBE1" w14:textId="4C3C8921" w:rsidR="006E38A4" w:rsidRPr="00AA7174" w:rsidRDefault="006E38A4" w:rsidP="006E38A4">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30 пожарная часть Льговского района, ОКУ «ППС Курской области», расположенная по адресу: п. Коны</w:t>
      </w:r>
      <w:r w:rsidR="00917D31" w:rsidRPr="00AA7174">
        <w:rPr>
          <w:rFonts w:ascii="Times New Roman" w:hAnsi="Times New Roman" w:cs="Times New Roman"/>
          <w:sz w:val="28"/>
          <w:szCs w:val="28"/>
        </w:rPr>
        <w:t>шевка</w:t>
      </w:r>
      <w:r w:rsidRPr="00AA7174">
        <w:rPr>
          <w:rFonts w:ascii="Times New Roman" w:hAnsi="Times New Roman" w:cs="Times New Roman"/>
          <w:sz w:val="28"/>
          <w:szCs w:val="28"/>
        </w:rPr>
        <w:t xml:space="preserve">, ул. </w:t>
      </w:r>
      <w:r w:rsidR="00917D31" w:rsidRPr="00AA7174">
        <w:rPr>
          <w:rFonts w:ascii="Times New Roman" w:hAnsi="Times New Roman" w:cs="Times New Roman"/>
          <w:sz w:val="28"/>
          <w:szCs w:val="28"/>
        </w:rPr>
        <w:t>Мирная,</w:t>
      </w:r>
      <w:r w:rsidRPr="00AA7174">
        <w:rPr>
          <w:rFonts w:ascii="Times New Roman" w:hAnsi="Times New Roman" w:cs="Times New Roman"/>
          <w:sz w:val="28"/>
          <w:szCs w:val="28"/>
        </w:rPr>
        <w:t xml:space="preserve"> </w:t>
      </w:r>
      <w:r w:rsidR="00917D31" w:rsidRPr="00AA7174">
        <w:rPr>
          <w:rFonts w:ascii="Times New Roman" w:hAnsi="Times New Roman" w:cs="Times New Roman"/>
          <w:sz w:val="28"/>
          <w:szCs w:val="28"/>
        </w:rPr>
        <w:t>5</w:t>
      </w:r>
      <w:r w:rsidRPr="00AA7174">
        <w:rPr>
          <w:rFonts w:ascii="Times New Roman" w:hAnsi="Times New Roman" w:cs="Times New Roman"/>
          <w:sz w:val="28"/>
          <w:szCs w:val="28"/>
        </w:rPr>
        <w:t>;</w:t>
      </w:r>
    </w:p>
    <w:p w14:paraId="5C518B31" w14:textId="20C795E5" w:rsidR="006E38A4" w:rsidRPr="00AA7174" w:rsidRDefault="0007389B"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ОП с. </w:t>
      </w:r>
      <w:proofErr w:type="spellStart"/>
      <w:r w:rsidRPr="00AA7174">
        <w:rPr>
          <w:rFonts w:ascii="Times New Roman" w:hAnsi="Times New Roman" w:cs="Times New Roman"/>
          <w:sz w:val="28"/>
          <w:szCs w:val="28"/>
        </w:rPr>
        <w:t>Иванчиково</w:t>
      </w:r>
      <w:proofErr w:type="spellEnd"/>
      <w:r w:rsidRPr="00AA7174">
        <w:rPr>
          <w:rFonts w:ascii="Times New Roman" w:hAnsi="Times New Roman" w:cs="Times New Roman"/>
          <w:sz w:val="28"/>
          <w:szCs w:val="28"/>
        </w:rPr>
        <w:t xml:space="preserve"> 30 пожарной части, Конышевского района, ОКУ «ППС Курской области», расположенная по адресу: с. </w:t>
      </w:r>
      <w:proofErr w:type="spellStart"/>
      <w:r w:rsidRPr="00AA7174">
        <w:rPr>
          <w:rFonts w:ascii="Times New Roman" w:hAnsi="Times New Roman" w:cs="Times New Roman"/>
          <w:sz w:val="28"/>
          <w:szCs w:val="28"/>
        </w:rPr>
        <w:t>Иванчиково</w:t>
      </w:r>
      <w:proofErr w:type="spellEnd"/>
      <w:r w:rsidRPr="00AA7174">
        <w:rPr>
          <w:rFonts w:ascii="Times New Roman" w:hAnsi="Times New Roman" w:cs="Times New Roman"/>
          <w:sz w:val="28"/>
          <w:szCs w:val="28"/>
        </w:rPr>
        <w:t xml:space="preserve">; </w:t>
      </w:r>
    </w:p>
    <w:p w14:paraId="4BD6DE8A" w14:textId="0A4382D6" w:rsidR="006A2BA5" w:rsidRPr="00AA7174" w:rsidRDefault="0007389B"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9</w:t>
      </w:r>
      <w:r w:rsidR="006A2BA5" w:rsidRPr="00AA7174">
        <w:rPr>
          <w:rFonts w:ascii="Times New Roman" w:hAnsi="Times New Roman" w:cs="Times New Roman"/>
          <w:sz w:val="28"/>
          <w:szCs w:val="28"/>
        </w:rPr>
        <w:t xml:space="preserve"> ПСЧ ПСО ФПС ГПС ГУ МЧС России по Курской области, расположенная по адресу: </w:t>
      </w:r>
      <w:r w:rsidRPr="00AA7174">
        <w:rPr>
          <w:rFonts w:ascii="Times New Roman" w:hAnsi="Times New Roman" w:cs="Times New Roman"/>
          <w:sz w:val="28"/>
          <w:szCs w:val="28"/>
        </w:rPr>
        <w:t>Курчатовский район, пос. К. Либкнехта, ул. К. </w:t>
      </w:r>
      <w:proofErr w:type="spellStart"/>
      <w:r w:rsidRPr="00AA7174">
        <w:rPr>
          <w:rFonts w:ascii="Times New Roman" w:hAnsi="Times New Roman" w:cs="Times New Roman"/>
          <w:sz w:val="28"/>
          <w:szCs w:val="28"/>
        </w:rPr>
        <w:t>Марска</w:t>
      </w:r>
      <w:proofErr w:type="spellEnd"/>
      <w:r w:rsidRPr="00AA7174">
        <w:rPr>
          <w:rFonts w:ascii="Times New Roman" w:hAnsi="Times New Roman" w:cs="Times New Roman"/>
          <w:sz w:val="28"/>
          <w:szCs w:val="28"/>
        </w:rPr>
        <w:t>, 3;</w:t>
      </w:r>
    </w:p>
    <w:p w14:paraId="0D242429" w14:textId="731B8CB9" w:rsidR="006A2BA5" w:rsidRPr="00AA7174" w:rsidRDefault="008C0F94"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7</w:t>
      </w:r>
      <w:r w:rsidR="006A2BA5" w:rsidRPr="00AA7174">
        <w:rPr>
          <w:rFonts w:ascii="Times New Roman" w:hAnsi="Times New Roman" w:cs="Times New Roman"/>
          <w:sz w:val="28"/>
          <w:szCs w:val="28"/>
        </w:rPr>
        <w:t xml:space="preserve"> ПСЧ ПСО ФПС ГПС ГУ МЧС России по Курской области, расположенная по адресу: г. </w:t>
      </w:r>
      <w:r w:rsidRPr="00AA7174">
        <w:rPr>
          <w:rFonts w:ascii="Times New Roman" w:hAnsi="Times New Roman" w:cs="Times New Roman"/>
          <w:sz w:val="28"/>
          <w:szCs w:val="28"/>
        </w:rPr>
        <w:t>Курчатов</w:t>
      </w:r>
      <w:r w:rsidR="006A2BA5" w:rsidRPr="00AA7174">
        <w:rPr>
          <w:rFonts w:ascii="Times New Roman" w:hAnsi="Times New Roman" w:cs="Times New Roman"/>
          <w:sz w:val="28"/>
          <w:szCs w:val="28"/>
        </w:rPr>
        <w:t xml:space="preserve">, ул. </w:t>
      </w:r>
      <w:r w:rsidRPr="00AA7174">
        <w:rPr>
          <w:rFonts w:ascii="Times New Roman" w:hAnsi="Times New Roman" w:cs="Times New Roman"/>
          <w:sz w:val="28"/>
          <w:szCs w:val="28"/>
        </w:rPr>
        <w:t>Молодежная, 11</w:t>
      </w:r>
      <w:r w:rsidR="006A2BA5" w:rsidRPr="00AA7174">
        <w:rPr>
          <w:rFonts w:ascii="Times New Roman" w:hAnsi="Times New Roman" w:cs="Times New Roman"/>
          <w:sz w:val="28"/>
          <w:szCs w:val="28"/>
        </w:rPr>
        <w:t>;</w:t>
      </w:r>
    </w:p>
    <w:p w14:paraId="3E8BEC12" w14:textId="66FCFDC5" w:rsidR="006A2BA5" w:rsidRPr="00AA7174" w:rsidRDefault="006A2BA5"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ОКУ «АСС Курской области», расположенное по адресу: г. Курск, ул. 50 лет Октября 177;</w:t>
      </w:r>
    </w:p>
    <w:p w14:paraId="12A05320" w14:textId="30008F96" w:rsidR="008C0F94" w:rsidRPr="00AA7174" w:rsidRDefault="008C0F94"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Пожарный поезд ст. Льгов Тульск</w:t>
      </w:r>
      <w:r w:rsidR="006E4AB6" w:rsidRPr="00AA7174">
        <w:rPr>
          <w:rFonts w:ascii="Times New Roman" w:hAnsi="Times New Roman" w:cs="Times New Roman"/>
          <w:sz w:val="28"/>
          <w:szCs w:val="28"/>
        </w:rPr>
        <w:t>ий отряд ВО филиала ФГП ВО ЖДТ России на МЖД, г. Льгов, ул. Красная, 1;</w:t>
      </w:r>
    </w:p>
    <w:p w14:paraId="18EC4AB4" w14:textId="4A01AFDF" w:rsidR="006A2BA5" w:rsidRPr="00AA7174" w:rsidRDefault="006A2BA5" w:rsidP="006A2BA5">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rPr>
        <w:t>1 специализированная пожарно-спасательная часть по тушению крупных пожаров ПСО ФПС ГПС ГУ МЧС России по Курской области, расположенная по адресу: г. Курск, ул. 50 лет Октября</w:t>
      </w:r>
      <w:r w:rsidR="008C0F94" w:rsidRPr="00AA7174">
        <w:rPr>
          <w:rFonts w:ascii="Times New Roman" w:hAnsi="Times New Roman" w:cs="Times New Roman"/>
          <w:sz w:val="28"/>
          <w:szCs w:val="28"/>
        </w:rPr>
        <w:t>,</w:t>
      </w:r>
      <w:r w:rsidRPr="00AA7174">
        <w:rPr>
          <w:rFonts w:ascii="Times New Roman" w:hAnsi="Times New Roman" w:cs="Times New Roman"/>
          <w:sz w:val="28"/>
          <w:szCs w:val="28"/>
        </w:rPr>
        <w:t xml:space="preserve"> 116</w:t>
      </w:r>
      <w:r w:rsidR="008C0F94" w:rsidRPr="00AA7174">
        <w:rPr>
          <w:rFonts w:ascii="Times New Roman" w:hAnsi="Times New Roman" w:cs="Times New Roman"/>
          <w:sz w:val="28"/>
          <w:szCs w:val="28"/>
        </w:rPr>
        <w:t xml:space="preserve"> </w:t>
      </w:r>
      <w:r w:rsidRPr="00AA7174">
        <w:rPr>
          <w:rFonts w:ascii="Times New Roman" w:hAnsi="Times New Roman" w:cs="Times New Roman"/>
          <w:sz w:val="28"/>
          <w:szCs w:val="28"/>
        </w:rPr>
        <w:t>б.</w:t>
      </w:r>
      <w:bookmarkEnd w:id="76"/>
      <w:r w:rsidRPr="00AA7174">
        <w:rPr>
          <w:rFonts w:ascii="Times New Roman" w:hAnsi="Times New Roman" w:cs="Times New Roman"/>
          <w:sz w:val="28"/>
          <w:szCs w:val="28"/>
        </w:rPr>
        <w:t>»;</w:t>
      </w:r>
    </w:p>
    <w:bookmarkEnd w:id="75"/>
    <w:p w14:paraId="3BFA9EE7" w14:textId="3BAEF8AE" w:rsidR="006A2BA5" w:rsidRPr="00AA7174" w:rsidRDefault="006E4AB6" w:rsidP="006A2BA5">
      <w:pPr>
        <w:pStyle w:val="a3"/>
        <w:widowControl w:val="0"/>
        <w:spacing w:after="0" w:line="240" w:lineRule="auto"/>
        <w:ind w:left="0" w:firstLine="720"/>
        <w:jc w:val="both"/>
        <w:rPr>
          <w:rFonts w:ascii="Times New Roman" w:hAnsi="Times New Roman" w:cs="Times New Roman"/>
          <w:sz w:val="28"/>
          <w:szCs w:val="28"/>
        </w:rPr>
      </w:pPr>
      <w:r w:rsidRPr="00AA7174">
        <w:rPr>
          <w:rFonts w:ascii="Times New Roman" w:hAnsi="Times New Roman" w:cs="Times New Roman"/>
          <w:sz w:val="28"/>
          <w:szCs w:val="28"/>
        </w:rPr>
        <w:t>в</w:t>
      </w:r>
      <w:r w:rsidR="006A2BA5" w:rsidRPr="00AA7174">
        <w:rPr>
          <w:rFonts w:ascii="Times New Roman" w:hAnsi="Times New Roman" w:cs="Times New Roman"/>
          <w:sz w:val="28"/>
          <w:szCs w:val="28"/>
        </w:rPr>
        <w:t xml:space="preserve">) абзац первый подраздела «Противопожарное водоснабжение» подраздела </w:t>
      </w:r>
      <w:r w:rsidRPr="00AA7174">
        <w:rPr>
          <w:rFonts w:ascii="Times New Roman" w:hAnsi="Times New Roman" w:cs="Times New Roman"/>
          <w:snapToGrid w:val="0"/>
          <w:sz w:val="28"/>
          <w:szCs w:val="28"/>
        </w:rPr>
        <w:t>5</w:t>
      </w:r>
      <w:r w:rsidR="006A2BA5" w:rsidRPr="00AA7174">
        <w:rPr>
          <w:rFonts w:ascii="Times New Roman" w:hAnsi="Times New Roman" w:cs="Times New Roman"/>
          <w:snapToGrid w:val="0"/>
          <w:sz w:val="28"/>
          <w:szCs w:val="28"/>
        </w:rPr>
        <w:t>.2 «</w:t>
      </w:r>
      <w:r w:rsidR="006A2BA5" w:rsidRPr="00AA7174">
        <w:rPr>
          <w:rFonts w:ascii="Times New Roman" w:hAnsi="Times New Roman" w:cs="Times New Roman"/>
          <w:sz w:val="28"/>
          <w:szCs w:val="28"/>
        </w:rPr>
        <w:t>Проектные предложения (требования) и градостроительные решения» изложить в следующей редакции:</w:t>
      </w:r>
    </w:p>
    <w:p w14:paraId="18AED0A6" w14:textId="610298DB" w:rsidR="006A2BA5" w:rsidRPr="00AA7174" w:rsidRDefault="006A2BA5" w:rsidP="006A2BA5">
      <w:pPr>
        <w:pStyle w:val="a9"/>
        <w:ind w:left="0" w:firstLine="700"/>
        <w:rPr>
          <w:rFonts w:ascii="Times New Roman" w:hAnsi="Times New Roman"/>
          <w:sz w:val="28"/>
          <w:szCs w:val="28"/>
        </w:rPr>
      </w:pPr>
      <w:bookmarkStart w:id="77" w:name="_Hlk113529310"/>
      <w:r w:rsidRPr="00AA7174">
        <w:rPr>
          <w:rFonts w:ascii="Times New Roman" w:hAnsi="Times New Roman"/>
          <w:sz w:val="28"/>
          <w:szCs w:val="28"/>
        </w:rPr>
        <w:t xml:space="preserve">«Требуется: доведение до норм количества и расположения наружных источников водоснабжения на территории муниципального образования с </w:t>
      </w:r>
      <w:r w:rsidRPr="00AA7174">
        <w:rPr>
          <w:rFonts w:ascii="Times New Roman" w:hAnsi="Times New Roman"/>
          <w:sz w:val="28"/>
          <w:szCs w:val="28"/>
        </w:rPr>
        <w:lastRenderedPageBreak/>
        <w:t xml:space="preserve">учётом статьи 68 Федерального закона от 22 июля 2008 года «123-ФЗ «Технический регламент о требованиях пожарной безопасности», а также раздела </w:t>
      </w:r>
      <w:r w:rsidR="00020DC1" w:rsidRPr="00AA7174">
        <w:rPr>
          <w:rFonts w:ascii="Times New Roman" w:hAnsi="Times New Roman"/>
          <w:sz w:val="28"/>
          <w:szCs w:val="28"/>
        </w:rPr>
        <w:t>4</w:t>
      </w:r>
      <w:r w:rsidRPr="00AA7174">
        <w:rPr>
          <w:rFonts w:ascii="Times New Roman" w:hAnsi="Times New Roman"/>
          <w:sz w:val="28"/>
          <w:szCs w:val="28"/>
        </w:rPr>
        <w:t xml:space="preserve"> СП 8.13130</w:t>
      </w:r>
      <w:r w:rsidR="00020DC1" w:rsidRPr="00AA7174">
        <w:rPr>
          <w:rFonts w:ascii="Times New Roman" w:hAnsi="Times New Roman"/>
          <w:sz w:val="28"/>
          <w:szCs w:val="28"/>
        </w:rPr>
        <w:t>.2020</w:t>
      </w:r>
      <w:r w:rsidRPr="00AA7174">
        <w:rPr>
          <w:rFonts w:ascii="Times New Roman" w:hAnsi="Times New Roman"/>
          <w:sz w:val="28"/>
          <w:szCs w:val="28"/>
        </w:rPr>
        <w:t xml:space="preserve"> «Системы противопожарной защиты. Наружное противопожарное водоснабжение. Требования пожарной безопасности»;</w:t>
      </w:r>
    </w:p>
    <w:bookmarkEnd w:id="77"/>
    <w:p w14:paraId="058723C9" w14:textId="6A59DDF4" w:rsidR="006A2BA5" w:rsidRPr="00AA7174" w:rsidRDefault="006E4AB6" w:rsidP="006E4AB6">
      <w:pPr>
        <w:spacing w:after="0" w:line="240" w:lineRule="auto"/>
        <w:ind w:firstLine="709"/>
        <w:jc w:val="both"/>
        <w:rPr>
          <w:rFonts w:ascii="Times New Roman" w:hAnsi="Times New Roman" w:cs="Times New Roman"/>
          <w:sz w:val="28"/>
          <w:szCs w:val="28"/>
        </w:rPr>
      </w:pPr>
      <w:r w:rsidRPr="00AA7174">
        <w:rPr>
          <w:rFonts w:ascii="Times New Roman" w:hAnsi="Times New Roman" w:cs="Times New Roman"/>
          <w:sz w:val="28"/>
          <w:szCs w:val="28"/>
          <w:lang w:eastAsia="ru-RU"/>
        </w:rPr>
        <w:t>г</w:t>
      </w:r>
      <w:r w:rsidR="006A2BA5" w:rsidRPr="00AA7174">
        <w:rPr>
          <w:rFonts w:ascii="Times New Roman" w:hAnsi="Times New Roman" w:cs="Times New Roman"/>
          <w:sz w:val="28"/>
          <w:szCs w:val="28"/>
          <w:lang w:eastAsia="ru-RU"/>
        </w:rPr>
        <w:t xml:space="preserve">) абзац второй подраздела «Размещение подразделений пожарной охраны» </w:t>
      </w:r>
      <w:r w:rsidR="006A2BA5" w:rsidRPr="00AA7174">
        <w:rPr>
          <w:rFonts w:ascii="Times New Roman" w:hAnsi="Times New Roman" w:cs="Times New Roman"/>
          <w:sz w:val="28"/>
          <w:szCs w:val="28"/>
        </w:rPr>
        <w:t xml:space="preserve">подраздела </w:t>
      </w:r>
      <w:r w:rsidRPr="00AA7174">
        <w:rPr>
          <w:rFonts w:ascii="Times New Roman" w:hAnsi="Times New Roman" w:cs="Times New Roman"/>
          <w:snapToGrid w:val="0"/>
          <w:sz w:val="28"/>
          <w:szCs w:val="28"/>
        </w:rPr>
        <w:t>5</w:t>
      </w:r>
      <w:r w:rsidR="006A2BA5" w:rsidRPr="00AA7174">
        <w:rPr>
          <w:rFonts w:ascii="Times New Roman" w:hAnsi="Times New Roman" w:cs="Times New Roman"/>
          <w:snapToGrid w:val="0"/>
          <w:sz w:val="28"/>
          <w:szCs w:val="28"/>
        </w:rPr>
        <w:t>.2 «</w:t>
      </w:r>
      <w:r w:rsidR="006A2BA5" w:rsidRPr="00AA7174">
        <w:rPr>
          <w:rFonts w:ascii="Times New Roman" w:hAnsi="Times New Roman" w:cs="Times New Roman"/>
          <w:sz w:val="28"/>
          <w:szCs w:val="28"/>
        </w:rPr>
        <w:t>Проектные предложения (требования) и градостроительные решения» изложить в следующей редакции:</w:t>
      </w:r>
    </w:p>
    <w:p w14:paraId="2C748154" w14:textId="77777777" w:rsidR="006A2BA5" w:rsidRPr="00E43D43" w:rsidRDefault="006A2BA5" w:rsidP="006E4AB6">
      <w:pPr>
        <w:widowControl w:val="0"/>
        <w:tabs>
          <w:tab w:val="left" w:pos="1134"/>
        </w:tabs>
        <w:spacing w:after="0" w:line="240" w:lineRule="auto"/>
        <w:ind w:firstLine="700"/>
        <w:jc w:val="both"/>
        <w:rPr>
          <w:rFonts w:ascii="Times New Roman" w:hAnsi="Times New Roman" w:cs="Times New Roman"/>
          <w:bCs/>
          <w:snapToGrid w:val="0"/>
          <w:sz w:val="28"/>
          <w:szCs w:val="28"/>
        </w:rPr>
      </w:pPr>
      <w:bookmarkStart w:id="78" w:name="_Hlk113529343"/>
      <w:r w:rsidRPr="00AA7174">
        <w:rPr>
          <w:rFonts w:ascii="Times New Roman" w:eastAsia="Calibri" w:hAnsi="Times New Roman" w:cs="Times New Roman"/>
          <w:sz w:val="28"/>
          <w:szCs w:val="28"/>
        </w:rPr>
        <w:t>«Нормативное время прибытия подразделений пожарной охраны, на сегодняшний день, не установлено, так как нормативный документ, на основании которого определяется время следования мобильных средств пожаротушения из ближайшего пожарного депо, отсутствует.».</w:t>
      </w:r>
      <w:bookmarkEnd w:id="40"/>
      <w:bookmarkEnd w:id="51"/>
      <w:bookmarkEnd w:id="55"/>
    </w:p>
    <w:bookmarkEnd w:id="78"/>
    <w:p w14:paraId="2386C8BF" w14:textId="77777777" w:rsidR="00DB479D" w:rsidRDefault="00000000"/>
    <w:sectPr w:rsidR="00DB479D" w:rsidSect="003414D8">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0521" w14:textId="77777777" w:rsidR="0080020D" w:rsidRDefault="0080020D">
      <w:pPr>
        <w:spacing w:after="0" w:line="240" w:lineRule="auto"/>
      </w:pPr>
      <w:r>
        <w:separator/>
      </w:r>
    </w:p>
  </w:endnote>
  <w:endnote w:type="continuationSeparator" w:id="0">
    <w:p w14:paraId="34258008" w14:textId="77777777" w:rsidR="0080020D" w:rsidRDefault="0080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D1CF" w14:textId="77777777" w:rsidR="0080020D" w:rsidRDefault="0080020D">
      <w:pPr>
        <w:spacing w:after="0" w:line="240" w:lineRule="auto"/>
      </w:pPr>
      <w:r>
        <w:separator/>
      </w:r>
    </w:p>
  </w:footnote>
  <w:footnote w:type="continuationSeparator" w:id="0">
    <w:p w14:paraId="400A70B5" w14:textId="77777777" w:rsidR="0080020D" w:rsidRDefault="0080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27269"/>
      <w:docPartObj>
        <w:docPartGallery w:val="Page Numbers (Top of Page)"/>
        <w:docPartUnique/>
      </w:docPartObj>
    </w:sdtPr>
    <w:sdtEndPr>
      <w:rPr>
        <w:rFonts w:ascii="Times New Roman" w:hAnsi="Times New Roman" w:cs="Times New Roman"/>
        <w:sz w:val="24"/>
        <w:szCs w:val="24"/>
      </w:rPr>
    </w:sdtEndPr>
    <w:sdtContent>
      <w:p w14:paraId="47B0129D" w14:textId="77777777" w:rsidR="006A2BA5" w:rsidRPr="002501ED" w:rsidRDefault="006A2BA5">
        <w:pPr>
          <w:pStyle w:val="aa"/>
          <w:jc w:val="center"/>
          <w:rPr>
            <w:rFonts w:ascii="Times New Roman" w:hAnsi="Times New Roman" w:cs="Times New Roman"/>
            <w:sz w:val="24"/>
            <w:szCs w:val="24"/>
          </w:rPr>
        </w:pPr>
        <w:r w:rsidRPr="002501ED">
          <w:rPr>
            <w:rFonts w:ascii="Times New Roman" w:hAnsi="Times New Roman" w:cs="Times New Roman"/>
            <w:sz w:val="24"/>
            <w:szCs w:val="24"/>
          </w:rPr>
          <w:fldChar w:fldCharType="begin"/>
        </w:r>
        <w:r w:rsidRPr="002501ED">
          <w:rPr>
            <w:rFonts w:ascii="Times New Roman" w:hAnsi="Times New Roman" w:cs="Times New Roman"/>
            <w:sz w:val="24"/>
            <w:szCs w:val="24"/>
          </w:rPr>
          <w:instrText>PAGE   \* MERGEFORMAT</w:instrText>
        </w:r>
        <w:r w:rsidRPr="002501ED">
          <w:rPr>
            <w:rFonts w:ascii="Times New Roman" w:hAnsi="Times New Roman" w:cs="Times New Roman"/>
            <w:sz w:val="24"/>
            <w:szCs w:val="24"/>
          </w:rPr>
          <w:fldChar w:fldCharType="separate"/>
        </w:r>
        <w:r>
          <w:rPr>
            <w:rFonts w:ascii="Times New Roman" w:hAnsi="Times New Roman" w:cs="Times New Roman"/>
            <w:noProof/>
            <w:sz w:val="24"/>
            <w:szCs w:val="24"/>
          </w:rPr>
          <w:t>44</w:t>
        </w:r>
        <w:r w:rsidRPr="002501ED">
          <w:rPr>
            <w:rFonts w:ascii="Times New Roman" w:hAnsi="Times New Roman" w:cs="Times New Roman"/>
            <w:sz w:val="24"/>
            <w:szCs w:val="24"/>
          </w:rPr>
          <w:fldChar w:fldCharType="end"/>
        </w:r>
      </w:p>
    </w:sdtContent>
  </w:sdt>
  <w:p w14:paraId="48C6E029" w14:textId="77777777" w:rsidR="006A2BA5" w:rsidRDefault="006A2B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FCE"/>
    <w:multiLevelType w:val="hybridMultilevel"/>
    <w:tmpl w:val="2438C1AE"/>
    <w:lvl w:ilvl="0" w:tplc="B31CC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A76CD0"/>
    <w:multiLevelType w:val="hybridMultilevel"/>
    <w:tmpl w:val="77987CA2"/>
    <w:lvl w:ilvl="0" w:tplc="7EC4B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0920348">
    <w:abstractNumId w:val="1"/>
  </w:num>
  <w:num w:numId="2" w16cid:durableId="152000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BF"/>
    <w:rsid w:val="00003BC7"/>
    <w:rsid w:val="00020DC1"/>
    <w:rsid w:val="0007389B"/>
    <w:rsid w:val="000761AA"/>
    <w:rsid w:val="0008374A"/>
    <w:rsid w:val="000A1D20"/>
    <w:rsid w:val="000A65FC"/>
    <w:rsid w:val="000B7384"/>
    <w:rsid w:val="000D41F2"/>
    <w:rsid w:val="00136A78"/>
    <w:rsid w:val="00186C4D"/>
    <w:rsid w:val="00187103"/>
    <w:rsid w:val="0019304C"/>
    <w:rsid w:val="001C6D25"/>
    <w:rsid w:val="001E68A6"/>
    <w:rsid w:val="001F5960"/>
    <w:rsid w:val="00270382"/>
    <w:rsid w:val="002A5A3B"/>
    <w:rsid w:val="002D7243"/>
    <w:rsid w:val="00330153"/>
    <w:rsid w:val="003B2538"/>
    <w:rsid w:val="003F1754"/>
    <w:rsid w:val="0040589E"/>
    <w:rsid w:val="00471EA7"/>
    <w:rsid w:val="004B2FD5"/>
    <w:rsid w:val="004E3169"/>
    <w:rsid w:val="00526ACA"/>
    <w:rsid w:val="005368F2"/>
    <w:rsid w:val="005C5826"/>
    <w:rsid w:val="006277EB"/>
    <w:rsid w:val="00653F73"/>
    <w:rsid w:val="006A2BA5"/>
    <w:rsid w:val="006E38A4"/>
    <w:rsid w:val="006E4AB6"/>
    <w:rsid w:val="00746A37"/>
    <w:rsid w:val="00771F4D"/>
    <w:rsid w:val="00793350"/>
    <w:rsid w:val="007B24BE"/>
    <w:rsid w:val="007E76D6"/>
    <w:rsid w:val="007F5058"/>
    <w:rsid w:val="0080020D"/>
    <w:rsid w:val="008132A0"/>
    <w:rsid w:val="008133A8"/>
    <w:rsid w:val="00837CE7"/>
    <w:rsid w:val="00840BE3"/>
    <w:rsid w:val="008576C6"/>
    <w:rsid w:val="00862635"/>
    <w:rsid w:val="008C0F94"/>
    <w:rsid w:val="008C6231"/>
    <w:rsid w:val="008F651D"/>
    <w:rsid w:val="009170FE"/>
    <w:rsid w:val="00917D31"/>
    <w:rsid w:val="00990018"/>
    <w:rsid w:val="00A06F2C"/>
    <w:rsid w:val="00A11A65"/>
    <w:rsid w:val="00A7008A"/>
    <w:rsid w:val="00A72DF7"/>
    <w:rsid w:val="00A87BF0"/>
    <w:rsid w:val="00A957D3"/>
    <w:rsid w:val="00AA7174"/>
    <w:rsid w:val="00AE6CEE"/>
    <w:rsid w:val="00B13A4D"/>
    <w:rsid w:val="00B21C8C"/>
    <w:rsid w:val="00B22316"/>
    <w:rsid w:val="00B23165"/>
    <w:rsid w:val="00B24C55"/>
    <w:rsid w:val="00B5002A"/>
    <w:rsid w:val="00B55F19"/>
    <w:rsid w:val="00B808F0"/>
    <w:rsid w:val="00BB0833"/>
    <w:rsid w:val="00BD5E5A"/>
    <w:rsid w:val="00C143C2"/>
    <w:rsid w:val="00C35F17"/>
    <w:rsid w:val="00C80773"/>
    <w:rsid w:val="00CA09CC"/>
    <w:rsid w:val="00CE283A"/>
    <w:rsid w:val="00D03EBF"/>
    <w:rsid w:val="00DC287E"/>
    <w:rsid w:val="00DC5688"/>
    <w:rsid w:val="00DC5AE6"/>
    <w:rsid w:val="00DC6A68"/>
    <w:rsid w:val="00DF0A72"/>
    <w:rsid w:val="00E32E25"/>
    <w:rsid w:val="00E9408A"/>
    <w:rsid w:val="00E957A1"/>
    <w:rsid w:val="00ED373A"/>
    <w:rsid w:val="00F253F7"/>
    <w:rsid w:val="00F63EA7"/>
    <w:rsid w:val="00F92BB0"/>
    <w:rsid w:val="00FC0706"/>
    <w:rsid w:val="00FC25C9"/>
    <w:rsid w:val="00FD1AC0"/>
    <w:rsid w:val="00FE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F19C"/>
  <w15:chartTrackingRefBased/>
  <w15:docId w15:val="{9B7F1EE6-E1C3-41B4-9A48-D82A51F0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A2BA5"/>
    <w:pPr>
      <w:ind w:left="720"/>
      <w:contextualSpacing/>
    </w:pPr>
  </w:style>
  <w:style w:type="paragraph" w:styleId="a5">
    <w:name w:val="Body Text Indent"/>
    <w:basedOn w:val="a"/>
    <w:link w:val="a6"/>
    <w:rsid w:val="006A2BA5"/>
    <w:pPr>
      <w:spacing w:after="120" w:line="360" w:lineRule="auto"/>
      <w:ind w:left="283" w:firstLine="709"/>
      <w:jc w:val="both"/>
    </w:pPr>
    <w:rPr>
      <w:rFonts w:ascii="Times New Roman" w:eastAsia="Times New Roman" w:hAnsi="Times New Roman" w:cs="Times New Roman"/>
      <w:kern w:val="2"/>
      <w:sz w:val="24"/>
      <w:szCs w:val="24"/>
    </w:rPr>
  </w:style>
  <w:style w:type="character" w:customStyle="1" w:styleId="a6">
    <w:name w:val="Основной текст с отступом Знак"/>
    <w:basedOn w:val="a0"/>
    <w:link w:val="a5"/>
    <w:rsid w:val="006A2BA5"/>
    <w:rPr>
      <w:rFonts w:ascii="Times New Roman" w:eastAsia="Times New Roman" w:hAnsi="Times New Roman" w:cs="Times New Roman"/>
      <w:kern w:val="2"/>
      <w:sz w:val="24"/>
      <w:szCs w:val="24"/>
    </w:rPr>
  </w:style>
  <w:style w:type="paragraph" w:styleId="a7">
    <w:name w:val="Plain Text"/>
    <w:basedOn w:val="a"/>
    <w:link w:val="a8"/>
    <w:rsid w:val="006A2BA5"/>
    <w:pPr>
      <w:spacing w:after="0" w:line="240" w:lineRule="auto"/>
    </w:pPr>
    <w:rPr>
      <w:rFonts w:ascii="Courier New" w:eastAsia="Times New Roman" w:hAnsi="Courier New" w:cs="Times New Roman"/>
      <w:sz w:val="20"/>
      <w:szCs w:val="20"/>
      <w:lang w:val="x-none" w:eastAsia="ru-RU"/>
    </w:rPr>
  </w:style>
  <w:style w:type="character" w:customStyle="1" w:styleId="a8">
    <w:name w:val="Текст Знак"/>
    <w:basedOn w:val="a0"/>
    <w:link w:val="a7"/>
    <w:rsid w:val="006A2BA5"/>
    <w:rPr>
      <w:rFonts w:ascii="Courier New" w:eastAsia="Times New Roman" w:hAnsi="Courier New" w:cs="Times New Roman"/>
      <w:sz w:val="20"/>
      <w:szCs w:val="20"/>
      <w:lang w:val="x-none" w:eastAsia="ru-RU"/>
    </w:rPr>
  </w:style>
  <w:style w:type="paragraph" w:styleId="HTML">
    <w:name w:val="HTML Preformatted"/>
    <w:basedOn w:val="a"/>
    <w:link w:val="HTML0"/>
    <w:unhideWhenUsed/>
    <w:rsid w:val="006A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6A2BA5"/>
    <w:rPr>
      <w:rFonts w:ascii="Courier New" w:eastAsia="Times New Roman" w:hAnsi="Courier New" w:cs="Times New Roman"/>
      <w:sz w:val="20"/>
      <w:szCs w:val="20"/>
      <w:lang w:val="x-none" w:eastAsia="ru-RU"/>
    </w:rPr>
  </w:style>
  <w:style w:type="paragraph" w:styleId="3">
    <w:name w:val="Body Text Indent 3"/>
    <w:basedOn w:val="a"/>
    <w:link w:val="30"/>
    <w:uiPriority w:val="99"/>
    <w:rsid w:val="006A2BA5"/>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rsid w:val="006A2BA5"/>
    <w:rPr>
      <w:rFonts w:ascii="Times New Roman" w:eastAsia="Times New Roman" w:hAnsi="Times New Roman" w:cs="Times New Roman"/>
      <w:sz w:val="16"/>
      <w:szCs w:val="16"/>
      <w:lang w:val="x-none" w:eastAsia="ru-RU"/>
    </w:rPr>
  </w:style>
  <w:style w:type="paragraph" w:customStyle="1" w:styleId="a9">
    <w:name w:val="Заголовок статьи"/>
    <w:basedOn w:val="a"/>
    <w:next w:val="a"/>
    <w:rsid w:val="006A2BA5"/>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4">
    <w:name w:val="Абзац списка Знак"/>
    <w:link w:val="a3"/>
    <w:uiPriority w:val="34"/>
    <w:locked/>
    <w:rsid w:val="006A2BA5"/>
  </w:style>
  <w:style w:type="paragraph" w:styleId="31">
    <w:name w:val="Body Text 3"/>
    <w:basedOn w:val="a"/>
    <w:link w:val="32"/>
    <w:uiPriority w:val="99"/>
    <w:unhideWhenUsed/>
    <w:rsid w:val="006A2BA5"/>
    <w:pPr>
      <w:spacing w:after="120"/>
    </w:pPr>
    <w:rPr>
      <w:sz w:val="16"/>
      <w:szCs w:val="16"/>
    </w:rPr>
  </w:style>
  <w:style w:type="character" w:customStyle="1" w:styleId="32">
    <w:name w:val="Основной текст 3 Знак"/>
    <w:basedOn w:val="a0"/>
    <w:link w:val="31"/>
    <w:uiPriority w:val="99"/>
    <w:rsid w:val="006A2BA5"/>
    <w:rPr>
      <w:sz w:val="16"/>
      <w:szCs w:val="16"/>
    </w:rPr>
  </w:style>
  <w:style w:type="paragraph" w:customStyle="1" w:styleId="4">
    <w:name w:val="Абзац списка4"/>
    <w:basedOn w:val="a"/>
    <w:rsid w:val="006A2BA5"/>
    <w:pPr>
      <w:spacing w:after="0" w:line="360" w:lineRule="auto"/>
      <w:ind w:left="720" w:firstLine="709"/>
      <w:jc w:val="both"/>
    </w:pPr>
    <w:rPr>
      <w:rFonts w:ascii="Times New Roman" w:eastAsia="Times New Roman" w:hAnsi="Times New Roman" w:cs="Times New Roman"/>
      <w:kern w:val="2"/>
      <w:sz w:val="24"/>
      <w:szCs w:val="24"/>
    </w:rPr>
  </w:style>
  <w:style w:type="paragraph" w:styleId="aa">
    <w:name w:val="header"/>
    <w:aliases w:val="ВерхКолонтитул"/>
    <w:basedOn w:val="a"/>
    <w:link w:val="ab"/>
    <w:uiPriority w:val="99"/>
    <w:unhideWhenUsed/>
    <w:rsid w:val="006A2BA5"/>
    <w:pPr>
      <w:tabs>
        <w:tab w:val="center" w:pos="4677"/>
        <w:tab w:val="right" w:pos="9355"/>
      </w:tabs>
      <w:spacing w:after="0" w:line="240" w:lineRule="auto"/>
    </w:pPr>
  </w:style>
  <w:style w:type="character" w:customStyle="1" w:styleId="ab">
    <w:name w:val="Верхний колонтитул Знак"/>
    <w:aliases w:val="ВерхКолонтитул Знак"/>
    <w:basedOn w:val="a0"/>
    <w:link w:val="aa"/>
    <w:uiPriority w:val="99"/>
    <w:rsid w:val="006A2BA5"/>
  </w:style>
  <w:style w:type="paragraph" w:styleId="ac">
    <w:name w:val="caption"/>
    <w:aliases w:val="Название объекта Знак1,Название объекта Знак Знак,рисунка,Таблица название,Таблица_номер_справа_12"/>
    <w:basedOn w:val="a"/>
    <w:link w:val="ad"/>
    <w:qFormat/>
    <w:rsid w:val="006A2BA5"/>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объекта Знак"/>
    <w:aliases w:val="Название объекта Знак1 Знак,Название объекта Знак Знак Знак,рисунка Знак,Таблица название Знак,Таблица_номер_справа_12 Знак"/>
    <w:link w:val="ac"/>
    <w:rsid w:val="006A2BA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28</Pages>
  <Words>9604</Words>
  <Characters>54744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 ИНФОГРАД</dc:creator>
  <cp:keywords/>
  <dc:description/>
  <cp:lastModifiedBy>ОБУ ИНФОГРАД</cp:lastModifiedBy>
  <cp:revision>17</cp:revision>
  <dcterms:created xsi:type="dcterms:W3CDTF">2022-08-05T12:09:00Z</dcterms:created>
  <dcterms:modified xsi:type="dcterms:W3CDTF">2022-09-08T09:16:00Z</dcterms:modified>
</cp:coreProperties>
</file>